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9772" w14:textId="77777777" w:rsidR="001E7391" w:rsidRPr="001E7391" w:rsidRDefault="001E7391" w:rsidP="001E7391">
      <w:pPr>
        <w:tabs>
          <w:tab w:val="center" w:pos="4770"/>
        </w:tabs>
        <w:spacing w:after="120" w:line="22" w:lineRule="atLeast"/>
        <w:contextualSpacing/>
        <w:jc w:val="center"/>
        <w:rPr>
          <w:rFonts w:ascii="Century Gothic" w:eastAsia="Calibri" w:hAnsi="Century Gothic" w:cs="Times New Roman"/>
          <w:b/>
          <w:sz w:val="24"/>
          <w:szCs w:val="24"/>
        </w:rPr>
      </w:pPr>
      <w:r w:rsidRPr="001E7391">
        <w:rPr>
          <w:rFonts w:ascii="Century Gothic" w:eastAsia="Calibri" w:hAnsi="Century Gothic" w:cs="Times New Roman"/>
          <w:b/>
          <w:sz w:val="24"/>
          <w:szCs w:val="24"/>
        </w:rPr>
        <w:t>CALIFORNIA</w:t>
      </w:r>
    </w:p>
    <w:p w14:paraId="5688AE61" w14:textId="77777777" w:rsidR="001E7391" w:rsidRPr="001E7391" w:rsidRDefault="001E7391" w:rsidP="001E7391">
      <w:pPr>
        <w:tabs>
          <w:tab w:val="center" w:pos="4770"/>
        </w:tabs>
        <w:spacing w:before="360" w:after="120" w:line="22" w:lineRule="atLeast"/>
        <w:contextualSpacing/>
        <w:jc w:val="center"/>
        <w:rPr>
          <w:rFonts w:ascii="Century Gothic" w:eastAsia="Calibri" w:hAnsi="Century Gothic" w:cs="Times New Roman"/>
          <w:b/>
          <w:sz w:val="24"/>
          <w:szCs w:val="24"/>
        </w:rPr>
      </w:pPr>
      <w:r w:rsidRPr="001E7391">
        <w:rPr>
          <w:rFonts w:ascii="Century Gothic" w:eastAsia="Calibri" w:hAnsi="Century Gothic" w:cs="Times New Roman"/>
          <w:b/>
          <w:sz w:val="24"/>
          <w:szCs w:val="24"/>
        </w:rPr>
        <w:t>SUSTAINABLE AGRICULTURAL LANDS CONSERVATION PROGRAM</w:t>
      </w:r>
    </w:p>
    <w:p w14:paraId="5496A165" w14:textId="77777777" w:rsidR="001E7391" w:rsidRPr="001E7391" w:rsidRDefault="001E7391" w:rsidP="001E7391">
      <w:pPr>
        <w:tabs>
          <w:tab w:val="center" w:pos="4770"/>
        </w:tabs>
        <w:spacing w:before="360" w:after="120" w:line="22" w:lineRule="atLeast"/>
        <w:contextualSpacing/>
        <w:jc w:val="center"/>
        <w:rPr>
          <w:rFonts w:ascii="Century Gothic" w:eastAsia="Calibri" w:hAnsi="Century Gothic" w:cs="Times New Roman"/>
          <w:b/>
          <w:sz w:val="24"/>
          <w:szCs w:val="24"/>
        </w:rPr>
      </w:pPr>
    </w:p>
    <w:p w14:paraId="31BA7795" w14:textId="77777777" w:rsidR="001E7391" w:rsidRPr="001E7391" w:rsidRDefault="001E7391" w:rsidP="001E7391">
      <w:pPr>
        <w:tabs>
          <w:tab w:val="center" w:pos="4770"/>
        </w:tabs>
        <w:spacing w:after="120" w:line="22" w:lineRule="atLeast"/>
        <w:contextualSpacing/>
        <w:jc w:val="center"/>
        <w:rPr>
          <w:rFonts w:ascii="Century Gothic" w:eastAsia="Calibri" w:hAnsi="Century Gothic" w:cs="Times New Roman"/>
          <w:b/>
          <w:spacing w:val="-2"/>
          <w:sz w:val="24"/>
          <w:szCs w:val="24"/>
        </w:rPr>
      </w:pPr>
      <w:r w:rsidRPr="001E7391">
        <w:rPr>
          <w:rFonts w:ascii="Century Gothic" w:eastAsia="Calibri" w:hAnsi="Century Gothic" w:cs="Times New Roman"/>
          <w:b/>
          <w:sz w:val="24"/>
          <w:szCs w:val="24"/>
        </w:rPr>
        <w:t xml:space="preserve">Planning Grant </w:t>
      </w:r>
      <w:r>
        <w:rPr>
          <w:rFonts w:ascii="Century Gothic" w:eastAsia="Calibri" w:hAnsi="Century Gothic" w:cs="Times New Roman"/>
          <w:b/>
          <w:sz w:val="24"/>
          <w:szCs w:val="24"/>
        </w:rPr>
        <w:t>Application</w:t>
      </w:r>
    </w:p>
    <w:p w14:paraId="598A6B70" w14:textId="77777777" w:rsidR="001E7391" w:rsidRPr="001E7391" w:rsidRDefault="001E7391" w:rsidP="001E7391">
      <w:pPr>
        <w:tabs>
          <w:tab w:val="center" w:pos="4770"/>
        </w:tabs>
        <w:spacing w:after="120" w:line="22" w:lineRule="atLeast"/>
        <w:contextualSpacing/>
        <w:jc w:val="center"/>
        <w:rPr>
          <w:rFonts w:ascii="Century Gothic" w:eastAsia="Calibri" w:hAnsi="Century Gothic" w:cs="Times New Roman"/>
          <w:b/>
          <w:spacing w:val="-2"/>
          <w:sz w:val="24"/>
          <w:szCs w:val="24"/>
        </w:rPr>
      </w:pPr>
    </w:p>
    <w:p w14:paraId="2E489F80" w14:textId="77777777" w:rsidR="001E7391" w:rsidRPr="001E7391" w:rsidRDefault="001E7391" w:rsidP="001E7391">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331BB5FC" w14:textId="77777777" w:rsidR="001E7391" w:rsidRPr="001E7391" w:rsidRDefault="001E7391" w:rsidP="001E7391">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r w:rsidRPr="001E7391">
        <w:rPr>
          <w:rFonts w:ascii="Century Gothic" w:eastAsia="Calibri" w:hAnsi="Century Gothic" w:cs="Times New Roman"/>
          <w:b/>
          <w:spacing w:val="-2"/>
          <w:sz w:val="24"/>
          <w:szCs w:val="24"/>
        </w:rPr>
        <w:t>STATE OF CALIFORNIA</w:t>
      </w:r>
    </w:p>
    <w:p w14:paraId="49215F23" w14:textId="77777777" w:rsidR="001E7391" w:rsidRPr="001E7391" w:rsidRDefault="001E7391" w:rsidP="001E7391">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204B8C58" w14:textId="77777777" w:rsidR="001E7391" w:rsidRPr="001E7391" w:rsidRDefault="001E7391" w:rsidP="001E7391">
      <w:pPr>
        <w:tabs>
          <w:tab w:val="center" w:pos="4770"/>
        </w:tabs>
        <w:spacing w:after="120" w:line="22" w:lineRule="atLeast"/>
        <w:contextualSpacing/>
        <w:jc w:val="center"/>
        <w:rPr>
          <w:rFonts w:ascii="Century Gothic" w:eastAsia="Calibri" w:hAnsi="Century Gothic" w:cs="Times New Roman"/>
          <w:b/>
          <w:spacing w:val="-2"/>
          <w:sz w:val="24"/>
          <w:szCs w:val="24"/>
        </w:rPr>
      </w:pPr>
      <w:r w:rsidRPr="001E7391">
        <w:rPr>
          <w:rFonts w:ascii="Century Gothic" w:eastAsia="Calibri" w:hAnsi="Century Gothic" w:cs="Times New Roman"/>
          <w:b/>
          <w:spacing w:val="-2"/>
          <w:sz w:val="24"/>
          <w:szCs w:val="24"/>
        </w:rPr>
        <w:t>STRATEGIC GROWTH COUNCIL</w:t>
      </w:r>
    </w:p>
    <w:p w14:paraId="0D53E284" w14:textId="77777777" w:rsidR="001E7391" w:rsidRPr="001E7391" w:rsidRDefault="001E7391" w:rsidP="001E7391">
      <w:pPr>
        <w:spacing w:after="120" w:line="22" w:lineRule="atLeast"/>
        <w:contextualSpacing/>
        <w:jc w:val="center"/>
        <w:rPr>
          <w:rFonts w:ascii="Century Gothic" w:eastAsia="Calibri" w:hAnsi="Century Gothic" w:cs="Times New Roman"/>
          <w:color w:val="FF0000"/>
          <w:sz w:val="24"/>
          <w:szCs w:val="24"/>
        </w:rPr>
      </w:pPr>
    </w:p>
    <w:p w14:paraId="66258D8F" w14:textId="77777777" w:rsidR="001E7391" w:rsidRPr="001E7391" w:rsidRDefault="001E7391" w:rsidP="001E7391">
      <w:pPr>
        <w:spacing w:after="240" w:line="22" w:lineRule="atLeast"/>
        <w:rPr>
          <w:rFonts w:ascii="Century Gothic" w:eastAsia="Calibri" w:hAnsi="Century Gothic" w:cs="Times New Roman"/>
          <w:color w:val="FF0000"/>
          <w:sz w:val="24"/>
          <w:szCs w:val="24"/>
        </w:rPr>
      </w:pPr>
    </w:p>
    <w:p w14:paraId="49B49C36" w14:textId="77777777" w:rsidR="001E7391" w:rsidRPr="001E7391" w:rsidRDefault="001E7391" w:rsidP="001E7391">
      <w:pPr>
        <w:spacing w:after="120" w:line="22" w:lineRule="atLeast"/>
        <w:contextualSpacing/>
        <w:jc w:val="center"/>
        <w:rPr>
          <w:rFonts w:ascii="Century Gothic" w:eastAsia="Calibri" w:hAnsi="Century Gothic" w:cs="Arial"/>
          <w:b/>
          <w:color w:val="FF0000"/>
          <w:spacing w:val="-2"/>
          <w:sz w:val="24"/>
          <w:szCs w:val="24"/>
        </w:rPr>
      </w:pPr>
      <w:r w:rsidRPr="001E7391">
        <w:rPr>
          <w:rFonts w:ascii="Century Gothic" w:eastAsia="Calibri" w:hAnsi="Century Gothic" w:cs="Arial"/>
          <w:b/>
          <w:color w:val="FF0000"/>
          <w:spacing w:val="-2"/>
          <w:sz w:val="24"/>
          <w:szCs w:val="24"/>
        </w:rPr>
        <w:t>Final</w:t>
      </w:r>
    </w:p>
    <w:p w14:paraId="30D9A7B9" w14:textId="77777777" w:rsidR="001E7391" w:rsidRPr="001E7391" w:rsidRDefault="001E7391" w:rsidP="001E7391">
      <w:pPr>
        <w:spacing w:after="120" w:line="22" w:lineRule="atLeast"/>
        <w:contextualSpacing/>
        <w:jc w:val="center"/>
        <w:rPr>
          <w:rFonts w:ascii="Century Gothic" w:eastAsia="Calibri" w:hAnsi="Century Gothic" w:cs="Arial"/>
          <w:b/>
          <w:color w:val="FF0000"/>
          <w:spacing w:val="-2"/>
          <w:sz w:val="24"/>
          <w:szCs w:val="24"/>
        </w:rPr>
      </w:pPr>
      <w:r w:rsidRPr="001E7391">
        <w:rPr>
          <w:rFonts w:ascii="Century Gothic" w:eastAsia="Calibri" w:hAnsi="Century Gothic" w:cs="Arial"/>
          <w:b/>
          <w:color w:val="FF0000"/>
          <w:spacing w:val="-2"/>
          <w:sz w:val="24"/>
          <w:szCs w:val="24"/>
        </w:rPr>
        <w:t>February 2020</w:t>
      </w:r>
    </w:p>
    <w:p w14:paraId="29043176" w14:textId="77777777" w:rsidR="001E7391" w:rsidRPr="001E7391" w:rsidRDefault="001E7391" w:rsidP="001E7391">
      <w:pPr>
        <w:spacing w:after="120" w:line="720" w:lineRule="auto"/>
        <w:contextualSpacing/>
        <w:jc w:val="center"/>
        <w:rPr>
          <w:rFonts w:ascii="Century Gothic" w:eastAsia="Calibri" w:hAnsi="Century Gothic" w:cs="Arial"/>
          <w:b/>
          <w:spacing w:val="-2"/>
          <w:sz w:val="24"/>
          <w:szCs w:val="24"/>
        </w:rPr>
      </w:pPr>
    </w:p>
    <w:p w14:paraId="20EA39C3" w14:textId="77777777" w:rsidR="001E7391" w:rsidRPr="001E7391" w:rsidRDefault="001E7391" w:rsidP="001E7391">
      <w:pPr>
        <w:spacing w:after="120" w:line="22" w:lineRule="atLeast"/>
        <w:contextualSpacing/>
        <w:jc w:val="center"/>
        <w:rPr>
          <w:rFonts w:ascii="Century Gothic" w:eastAsia="Calibri" w:hAnsi="Century Gothic" w:cs="Arial"/>
          <w:b/>
          <w:spacing w:val="-2"/>
          <w:sz w:val="24"/>
          <w:szCs w:val="24"/>
        </w:rPr>
      </w:pPr>
      <w:r w:rsidRPr="001E7391">
        <w:rPr>
          <w:rFonts w:ascii="Century Gothic" w:eastAsia="Calibri" w:hAnsi="Century Gothic" w:cs="Times New Roman"/>
          <w:noProof/>
          <w:sz w:val="24"/>
          <w:szCs w:val="24"/>
        </w:rPr>
        <w:drawing>
          <wp:inline distT="0" distB="0" distL="0" distR="0" wp14:anchorId="3664C6EF" wp14:editId="53308734">
            <wp:extent cx="2495550" cy="695325"/>
            <wp:effectExtent l="0" t="0" r="0" b="0"/>
            <wp:docPr id="19" name="Picture 1" title="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title="California Strategic Growth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a:effectLst/>
                    <a:extLst/>
                  </pic:spPr>
                </pic:pic>
              </a:graphicData>
            </a:graphic>
          </wp:inline>
        </w:drawing>
      </w:r>
      <w:r w:rsidRPr="001E7391">
        <w:rPr>
          <w:rFonts w:ascii="Century Gothic" w:eastAsia="Calibri" w:hAnsi="Century Gothic" w:cs="Arial"/>
          <w:b/>
          <w:noProof/>
          <w:spacing w:val="-2"/>
          <w:sz w:val="24"/>
          <w:szCs w:val="24"/>
        </w:rPr>
        <w:drawing>
          <wp:inline distT="0" distB="0" distL="0" distR="0" wp14:anchorId="07BFC191" wp14:editId="62718BD3">
            <wp:extent cx="1600041" cy="1258774"/>
            <wp:effectExtent l="0" t="0" r="635" b="0"/>
            <wp:docPr id="21" name="Picture 21"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alifornia Climate Investments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041" cy="1258774"/>
                    </a:xfrm>
                    <a:prstGeom prst="rect">
                      <a:avLst/>
                    </a:prstGeom>
                  </pic:spPr>
                </pic:pic>
              </a:graphicData>
            </a:graphic>
          </wp:inline>
        </w:drawing>
      </w:r>
      <w:r w:rsidRPr="001E7391">
        <w:rPr>
          <w:rFonts w:ascii="Century Gothic" w:eastAsia="Calibri" w:hAnsi="Century Gothic" w:cs="Times New Roman"/>
          <w:noProof/>
          <w:sz w:val="24"/>
          <w:szCs w:val="24"/>
        </w:rPr>
        <w:drawing>
          <wp:inline distT="0" distB="0" distL="0" distR="0" wp14:anchorId="390E07AD" wp14:editId="6A495282">
            <wp:extent cx="1607800" cy="1039491"/>
            <wp:effectExtent l="0" t="0" r="0" b="0"/>
            <wp:docPr id="17" name="Picture 3" title="California Department of Conservation Logo">
              <a:extLst xmlns:a="http://schemas.openxmlformats.org/drawingml/2006/main">
                <a:ext uri="{FF2B5EF4-FFF2-40B4-BE49-F238E27FC236}">
                  <a16:creationId xmlns:a16="http://schemas.microsoft.com/office/drawing/2014/main" id="{3A01744E-6E97-4F05-A315-E69305029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title="California Department of Conservation Logo">
                      <a:extLst>
                        <a:ext uri="{FF2B5EF4-FFF2-40B4-BE49-F238E27FC236}">
                          <a16:creationId xmlns:a16="http://schemas.microsoft.com/office/drawing/2014/main" id="{3A01744E-6E97-4F05-A315-E69305029E6E}"/>
                        </a:ext>
                      </a:extLst>
                    </pic:cNvPr>
                    <pic:cNvPicPr>
                      <a:picLocks noChangeAspect="1"/>
                    </pic:cNvPicPr>
                  </pic:nvPicPr>
                  <pic:blipFill>
                    <a:blip r:embed="rId13"/>
                    <a:stretch>
                      <a:fillRect/>
                    </a:stretch>
                  </pic:blipFill>
                  <pic:spPr>
                    <a:xfrm>
                      <a:off x="0" y="0"/>
                      <a:ext cx="1607800" cy="1039491"/>
                    </a:xfrm>
                    <a:prstGeom prst="rect">
                      <a:avLst/>
                    </a:prstGeom>
                  </pic:spPr>
                </pic:pic>
              </a:graphicData>
            </a:graphic>
          </wp:inline>
        </w:drawing>
      </w:r>
    </w:p>
    <w:p w14:paraId="54B6A2AA" w14:textId="77777777" w:rsidR="001E7391" w:rsidRPr="001E7391" w:rsidRDefault="001E7391" w:rsidP="001E7391">
      <w:pPr>
        <w:spacing w:after="120" w:line="22" w:lineRule="atLeast"/>
        <w:contextualSpacing/>
        <w:jc w:val="center"/>
        <w:rPr>
          <w:rFonts w:ascii="Century Gothic" w:eastAsia="Calibri" w:hAnsi="Century Gothic" w:cs="Times New Roman"/>
          <w:spacing w:val="-2"/>
          <w:sz w:val="24"/>
          <w:szCs w:val="24"/>
        </w:rPr>
      </w:pPr>
      <w:r w:rsidRPr="001E7391">
        <w:rPr>
          <w:rFonts w:ascii="Century Gothic" w:eastAsia="Calibri" w:hAnsi="Century Gothic" w:cs="Times New Roman"/>
          <w:spacing w:val="-2"/>
          <w:sz w:val="24"/>
          <w:szCs w:val="24"/>
        </w:rPr>
        <w:t>For additional information, please contact:</w:t>
      </w:r>
    </w:p>
    <w:p w14:paraId="7D8B2FC4" w14:textId="77777777" w:rsidR="001E7391" w:rsidRPr="001E7391" w:rsidRDefault="001E7391" w:rsidP="001E7391">
      <w:pPr>
        <w:spacing w:after="120" w:line="22" w:lineRule="atLeast"/>
        <w:contextualSpacing/>
        <w:jc w:val="center"/>
        <w:rPr>
          <w:rFonts w:ascii="Century Gothic" w:eastAsia="Calibri" w:hAnsi="Century Gothic" w:cs="Times New Roman"/>
          <w:b/>
          <w:spacing w:val="-2"/>
          <w:sz w:val="24"/>
          <w:szCs w:val="24"/>
        </w:rPr>
      </w:pPr>
    </w:p>
    <w:p w14:paraId="5FB47480" w14:textId="77777777" w:rsidR="001E7391" w:rsidRPr="001E7391" w:rsidRDefault="001E7391" w:rsidP="001E7391">
      <w:pPr>
        <w:spacing w:after="120" w:line="22" w:lineRule="atLeast"/>
        <w:contextualSpacing/>
        <w:jc w:val="center"/>
        <w:rPr>
          <w:rFonts w:ascii="Century Gothic" w:eastAsia="Calibri" w:hAnsi="Century Gothic" w:cs="Times New Roman"/>
          <w:color w:val="0000FF"/>
          <w:sz w:val="24"/>
          <w:szCs w:val="24"/>
          <w:u w:val="single"/>
        </w:rPr>
      </w:pPr>
      <w:r w:rsidRPr="001E7391">
        <w:rPr>
          <w:rFonts w:ascii="Century Gothic" w:eastAsia="Calibri" w:hAnsi="Century Gothic" w:cs="Times New Roman"/>
          <w:b/>
          <w:spacing w:val="-2"/>
          <w:sz w:val="24"/>
          <w:szCs w:val="24"/>
        </w:rPr>
        <w:t xml:space="preserve">STRATEGIC GROWTH COUNCIL  </w:t>
      </w:r>
      <w:r w:rsidRPr="001E7391">
        <w:rPr>
          <w:rFonts w:ascii="Century Gothic" w:eastAsia="Calibri" w:hAnsi="Century Gothic" w:cs="Times New Roman"/>
          <w:sz w:val="24"/>
          <w:szCs w:val="24"/>
          <w:lang w:val="en"/>
        </w:rPr>
        <w:br/>
        <w:t xml:space="preserve">(916) 322-2318 </w:t>
      </w:r>
      <w:r w:rsidRPr="001E7391">
        <w:rPr>
          <w:rFonts w:ascii="Century Gothic" w:eastAsia="Calibri" w:hAnsi="Century Gothic" w:cs="Times New Roman"/>
          <w:sz w:val="24"/>
          <w:szCs w:val="24"/>
          <w:lang w:val="en"/>
        </w:rPr>
        <w:br/>
      </w:r>
      <w:hyperlink r:id="rId14" w:history="1">
        <w:r w:rsidRPr="001E7391">
          <w:rPr>
            <w:rFonts w:ascii="Century Gothic" w:eastAsia="Calibri" w:hAnsi="Century Gothic" w:cs="Times New Roman"/>
            <w:color w:val="0000FF"/>
            <w:sz w:val="24"/>
            <w:szCs w:val="24"/>
            <w:u w:val="single"/>
          </w:rPr>
          <w:t>http://www.sgc.ca.gov/programs/salc/</w:t>
        </w:r>
      </w:hyperlink>
    </w:p>
    <w:p w14:paraId="28E64DE9" w14:textId="77777777" w:rsidR="001E7391" w:rsidRPr="001E7391" w:rsidRDefault="001E7391" w:rsidP="001E7391">
      <w:pPr>
        <w:spacing w:after="120" w:line="22" w:lineRule="atLeast"/>
        <w:contextualSpacing/>
        <w:jc w:val="center"/>
        <w:rPr>
          <w:rFonts w:ascii="Century Gothic" w:eastAsia="Calibri" w:hAnsi="Century Gothic" w:cs="Times New Roman"/>
          <w:b/>
          <w:spacing w:val="-2"/>
          <w:sz w:val="24"/>
          <w:szCs w:val="24"/>
        </w:rPr>
      </w:pPr>
    </w:p>
    <w:p w14:paraId="26479D57" w14:textId="77777777" w:rsidR="001E7391" w:rsidRPr="001E7391" w:rsidRDefault="001E7391" w:rsidP="001E7391">
      <w:pPr>
        <w:tabs>
          <w:tab w:val="left" w:pos="1890"/>
        </w:tabs>
        <w:spacing w:after="120" w:line="22" w:lineRule="atLeast"/>
        <w:contextualSpacing/>
        <w:jc w:val="center"/>
        <w:rPr>
          <w:rFonts w:ascii="Century Gothic" w:eastAsia="Calibri" w:hAnsi="Century Gothic" w:cs="Times New Roman"/>
          <w:b/>
          <w:caps/>
          <w:color w:val="000000"/>
          <w:spacing w:val="5"/>
          <w:sz w:val="24"/>
          <w:szCs w:val="18"/>
        </w:rPr>
      </w:pPr>
      <w:r w:rsidRPr="001E7391">
        <w:rPr>
          <w:rFonts w:ascii="Century Gothic" w:eastAsia="Calibri" w:hAnsi="Century Gothic" w:cs="Times New Roman"/>
          <w:b/>
          <w:bCs/>
          <w:color w:val="000000"/>
          <w:sz w:val="24"/>
          <w:szCs w:val="24"/>
        </w:rPr>
        <w:t>California Department of Conservation</w:t>
      </w:r>
      <w:r w:rsidRPr="001E7391">
        <w:rPr>
          <w:rFonts w:ascii="Century Gothic" w:eastAsia="Calibri" w:hAnsi="Century Gothic" w:cs="Times New Roman"/>
          <w:b/>
          <w:caps/>
          <w:color w:val="000000"/>
          <w:spacing w:val="5"/>
          <w:sz w:val="24"/>
          <w:szCs w:val="18"/>
        </w:rPr>
        <w:t xml:space="preserve"> </w:t>
      </w:r>
      <w:r w:rsidRPr="001E7391">
        <w:rPr>
          <w:rFonts w:ascii="Century Gothic" w:eastAsia="Calibri" w:hAnsi="Century Gothic" w:cs="Times New Roman"/>
          <w:b/>
          <w:caps/>
          <w:color w:val="000000"/>
          <w:spacing w:val="5"/>
          <w:sz w:val="24"/>
          <w:szCs w:val="18"/>
        </w:rPr>
        <w:br/>
      </w:r>
      <w:r w:rsidRPr="001E7391">
        <w:rPr>
          <w:rFonts w:ascii="Century Gothic" w:eastAsia="Calibri" w:hAnsi="Century Gothic" w:cs="Times New Roman"/>
          <w:b/>
          <w:bCs/>
          <w:sz w:val="24"/>
          <w:szCs w:val="24"/>
        </w:rPr>
        <w:t>Division of Land Resource Protection</w:t>
      </w:r>
    </w:p>
    <w:p w14:paraId="246BE734" w14:textId="77777777" w:rsidR="001E7391" w:rsidRPr="001E7391" w:rsidRDefault="001E7391" w:rsidP="001E7391">
      <w:pPr>
        <w:tabs>
          <w:tab w:val="left" w:pos="1890"/>
        </w:tabs>
        <w:spacing w:after="120" w:line="22" w:lineRule="atLeast"/>
        <w:contextualSpacing/>
        <w:jc w:val="center"/>
        <w:rPr>
          <w:rFonts w:ascii="Century Gothic" w:eastAsia="Calibri" w:hAnsi="Century Gothic" w:cs="Times New Roman"/>
          <w:sz w:val="24"/>
          <w:szCs w:val="24"/>
        </w:rPr>
      </w:pPr>
      <w:r w:rsidRPr="001E7391">
        <w:rPr>
          <w:rFonts w:ascii="Century Gothic" w:eastAsia="Calibri" w:hAnsi="Century Gothic" w:cs="Times New Roman"/>
          <w:sz w:val="24"/>
          <w:szCs w:val="24"/>
        </w:rPr>
        <w:t>(916) 324-0850</w:t>
      </w:r>
    </w:p>
    <w:p w14:paraId="5A916C23" w14:textId="77777777" w:rsidR="001E7391" w:rsidRPr="001E7391" w:rsidRDefault="00DB673F" w:rsidP="001E7391">
      <w:pPr>
        <w:tabs>
          <w:tab w:val="left" w:pos="1890"/>
        </w:tabs>
        <w:spacing w:after="120" w:line="22" w:lineRule="atLeast"/>
        <w:contextualSpacing/>
        <w:jc w:val="center"/>
        <w:rPr>
          <w:rFonts w:ascii="Century Gothic" w:eastAsia="Calibri" w:hAnsi="Century Gothic" w:cs="Arial"/>
          <w:b/>
          <w:sz w:val="24"/>
        </w:rPr>
      </w:pPr>
      <w:hyperlink r:id="rId15" w:history="1">
        <w:r w:rsidR="001E7391" w:rsidRPr="001E7391">
          <w:rPr>
            <w:rFonts w:ascii="Century Gothic" w:eastAsia="Calibri" w:hAnsi="Century Gothic" w:cs="Times New Roman"/>
            <w:color w:val="0000FF"/>
            <w:sz w:val="24"/>
            <w:szCs w:val="24"/>
            <w:u w:val="single"/>
          </w:rPr>
          <w:t>http://www.conservation.ca.gov/dlrp</w:t>
        </w:r>
      </w:hyperlink>
      <w:r w:rsidR="001E7391" w:rsidRPr="001E7391">
        <w:rPr>
          <w:rFonts w:ascii="Century Gothic" w:eastAsia="Calibri" w:hAnsi="Century Gothic" w:cs="Times New Roman"/>
          <w:sz w:val="24"/>
          <w:szCs w:val="24"/>
        </w:rPr>
        <w:t xml:space="preserve"> </w:t>
      </w:r>
      <w:r w:rsidR="001E7391" w:rsidRPr="001E7391">
        <w:rPr>
          <w:rFonts w:ascii="Century Gothic" w:eastAsia="Calibri" w:hAnsi="Century Gothic" w:cs="Arial"/>
          <w:b/>
          <w:sz w:val="24"/>
        </w:rPr>
        <w:br w:type="page"/>
      </w:r>
    </w:p>
    <w:tbl>
      <w:tblPr>
        <w:tblStyle w:val="TableGrid"/>
        <w:tblpPr w:leftFromText="180" w:rightFromText="180" w:vertAnchor="page" w:horzAnchor="page" w:tblpX="2431" w:tblpY="2626"/>
        <w:tblW w:w="0" w:type="auto"/>
        <w:tblLook w:val="04A0" w:firstRow="1" w:lastRow="0" w:firstColumn="1" w:lastColumn="0" w:noHBand="0" w:noVBand="1"/>
        <w:tblCaption w:val="Program At-A-Glance"/>
      </w:tblPr>
      <w:tblGrid>
        <w:gridCol w:w="7380"/>
      </w:tblGrid>
      <w:tr w:rsidR="00DB673F" w:rsidRPr="00F250B0" w14:paraId="1C52ED6E" w14:textId="77777777" w:rsidTr="00DB673F">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EE680A" w14:textId="77777777" w:rsidR="00DB673F" w:rsidRPr="00F250B0" w:rsidRDefault="00DB673F" w:rsidP="00DB673F">
            <w:pPr>
              <w:pStyle w:val="Heading1"/>
              <w:spacing w:after="0" w:line="240" w:lineRule="auto"/>
              <w:outlineLvl w:val="0"/>
              <w:rPr>
                <w:szCs w:val="20"/>
              </w:rPr>
            </w:pPr>
            <w:bookmarkStart w:id="0" w:name="_Toc527988873"/>
            <w:bookmarkStart w:id="1" w:name="_Toc528824121"/>
            <w:bookmarkStart w:id="2" w:name="_Toc31704775"/>
            <w:bookmarkStart w:id="3" w:name="_Toc26778604"/>
            <w:bookmarkStart w:id="4" w:name="_Toc32317303"/>
            <w:r w:rsidRPr="00F250B0">
              <w:rPr>
                <w:szCs w:val="20"/>
              </w:rPr>
              <w:lastRenderedPageBreak/>
              <w:t>At-A-Glance</w:t>
            </w:r>
            <w:bookmarkEnd w:id="0"/>
            <w:bookmarkEnd w:id="1"/>
            <w:bookmarkEnd w:id="2"/>
            <w:bookmarkEnd w:id="3"/>
            <w:bookmarkEnd w:id="4"/>
          </w:p>
          <w:p w14:paraId="3019FBA2" w14:textId="77777777" w:rsidR="00DB673F" w:rsidRPr="0049277D" w:rsidRDefault="00DB673F" w:rsidP="0049277D">
            <w:pPr>
              <w:pStyle w:val="SALCHeading2"/>
              <w:framePr w:hSpace="0" w:wrap="auto" w:vAnchor="margin" w:hAnchor="text" w:xAlign="left" w:yAlign="inline"/>
            </w:pPr>
            <w:r w:rsidRPr="0049277D">
              <w:t>Program</w:t>
            </w:r>
          </w:p>
          <w:p w14:paraId="6FD751F0" w14:textId="77777777" w:rsidR="00DB673F" w:rsidRPr="00F250B0" w:rsidRDefault="00DB673F" w:rsidP="00DB673F">
            <w:pPr>
              <w:shd w:val="clear" w:color="auto" w:fill="F2F2F2" w:themeFill="background1" w:themeFillShade="F2"/>
              <w:rPr>
                <w:szCs w:val="20"/>
              </w:rPr>
            </w:pPr>
            <w:r w:rsidRPr="00F250B0">
              <w:rPr>
                <w:szCs w:val="20"/>
              </w:rPr>
              <w:t>The Sustainable Agricultural Lands Conservation Program is a component of the Strategic Growth Council’s Affordable Housing and Sustainable Communities Program.  The Department of Conservation, in conjunction with the Natural Resources Agency, administers SALC on behalf of the Strategic Growth Council.</w:t>
            </w:r>
          </w:p>
          <w:p w14:paraId="326F4718" w14:textId="77777777" w:rsidR="00DB673F" w:rsidRPr="00F250B0" w:rsidRDefault="00DB673F" w:rsidP="0049277D">
            <w:pPr>
              <w:pStyle w:val="SALCHeading2"/>
              <w:framePr w:hSpace="0" w:wrap="auto" w:vAnchor="margin" w:hAnchor="text" w:xAlign="left" w:yAlign="inline"/>
            </w:pPr>
            <w:r w:rsidRPr="00F250B0">
              <w:t>Funding Source</w:t>
            </w:r>
          </w:p>
          <w:p w14:paraId="72073490" w14:textId="77777777" w:rsidR="00DB673F" w:rsidRPr="00F250B0" w:rsidRDefault="00DB673F" w:rsidP="00DB673F">
            <w:pPr>
              <w:shd w:val="clear" w:color="auto" w:fill="F2F2F2" w:themeFill="background1" w:themeFillShade="F2"/>
              <w:rPr>
                <w:szCs w:val="20"/>
              </w:rPr>
            </w:pPr>
            <w:r w:rsidRPr="00F250B0">
              <w:rPr>
                <w:szCs w:val="20"/>
              </w:rPr>
              <w:t>This program is funded through the California Climate Investments Program.</w:t>
            </w:r>
          </w:p>
          <w:p w14:paraId="19787825" w14:textId="77777777" w:rsidR="00DB673F" w:rsidRPr="001C06F7" w:rsidRDefault="00DB673F" w:rsidP="0049277D">
            <w:pPr>
              <w:pStyle w:val="SALCHeading2"/>
              <w:framePr w:hSpace="0" w:wrap="auto" w:vAnchor="margin" w:hAnchor="text" w:xAlign="left" w:yAlign="inline"/>
            </w:pPr>
            <w:r w:rsidRPr="00F250B0">
              <w:t xml:space="preserve">Critical Dates for Round 6 </w:t>
            </w:r>
            <w:r w:rsidRPr="001C06F7">
              <w:t>(proposed, subject to change)</w:t>
            </w:r>
          </w:p>
          <w:p w14:paraId="3DA5D26C" w14:textId="77777777" w:rsidR="00DB673F" w:rsidRPr="00B86F42" w:rsidRDefault="00DB673F" w:rsidP="00DB673F">
            <w:pPr>
              <w:tabs>
                <w:tab w:val="right" w:pos="7170"/>
              </w:tabs>
              <w:spacing w:line="259" w:lineRule="auto"/>
              <w:jc w:val="both"/>
              <w:rPr>
                <w:szCs w:val="20"/>
              </w:rPr>
            </w:pPr>
            <w:r>
              <w:t xml:space="preserve">Draft Guidelines </w:t>
            </w:r>
            <w:r w:rsidRPr="00F250B0">
              <w:t>released for comment</w:t>
            </w:r>
            <w:r>
              <w:tab/>
            </w:r>
            <w:r w:rsidRPr="00F250B0">
              <w:t>December 20, 2019</w:t>
            </w:r>
          </w:p>
          <w:p w14:paraId="1D864ECE" w14:textId="77777777" w:rsidR="00DB673F" w:rsidRPr="00F250B0" w:rsidRDefault="00DB673F" w:rsidP="00DB673F">
            <w:pPr>
              <w:tabs>
                <w:tab w:val="right" w:pos="7170"/>
              </w:tabs>
              <w:spacing w:line="259" w:lineRule="auto"/>
              <w:jc w:val="both"/>
            </w:pPr>
            <w:r w:rsidRPr="00F250B0">
              <w:rPr>
                <w:rFonts w:cs="Arial"/>
              </w:rPr>
              <w:t>Public comment closed</w:t>
            </w:r>
            <w:r>
              <w:rPr>
                <w:rFonts w:cs="Arial"/>
              </w:rPr>
              <w:tab/>
            </w:r>
            <w:r w:rsidRPr="00F250B0">
              <w:rPr>
                <w:rFonts w:cs="Arial"/>
              </w:rPr>
              <w:t>January 27, 2020 12 p.m.</w:t>
            </w:r>
          </w:p>
          <w:p w14:paraId="4489F8F2" w14:textId="77777777" w:rsidR="00DB673F" w:rsidRPr="00F250B0" w:rsidRDefault="00DB673F" w:rsidP="00DB673F">
            <w:pPr>
              <w:tabs>
                <w:tab w:val="right" w:pos="7170"/>
              </w:tabs>
              <w:spacing w:line="259" w:lineRule="auto"/>
              <w:jc w:val="both"/>
              <w:rPr>
                <w:rFonts w:cs="Arial"/>
              </w:rPr>
            </w:pPr>
            <w:r w:rsidRPr="00F250B0">
              <w:t>Guidelines adopted</w:t>
            </w:r>
            <w:r>
              <w:rPr>
                <w:rFonts w:cs="Arial"/>
              </w:rPr>
              <w:tab/>
            </w:r>
            <w:r w:rsidRPr="00F250B0">
              <w:t xml:space="preserve">February </w:t>
            </w:r>
            <w:r w:rsidRPr="00F250B0">
              <w:rPr>
                <w:rFonts w:cs="Arial"/>
              </w:rPr>
              <w:t xml:space="preserve">25, </w:t>
            </w:r>
            <w:r w:rsidRPr="00F250B0">
              <w:t>2020</w:t>
            </w:r>
          </w:p>
          <w:p w14:paraId="7C203A05" w14:textId="77777777" w:rsidR="00DB673F" w:rsidRPr="00F250B0" w:rsidRDefault="00DB673F" w:rsidP="00DB673F">
            <w:pPr>
              <w:tabs>
                <w:tab w:val="right" w:pos="7170"/>
              </w:tabs>
              <w:spacing w:line="259" w:lineRule="auto"/>
              <w:jc w:val="both"/>
            </w:pPr>
            <w:r w:rsidRPr="00F250B0">
              <w:t xml:space="preserve">Acquisition Pre-proposal due </w:t>
            </w:r>
            <w:r>
              <w:tab/>
            </w:r>
            <w:r w:rsidRPr="00F250B0">
              <w:t>April 30, 2020</w:t>
            </w:r>
          </w:p>
          <w:p w14:paraId="7B5ED769" w14:textId="77777777" w:rsidR="00DB673F" w:rsidRPr="00F250B0" w:rsidRDefault="00DB673F" w:rsidP="00DB673F">
            <w:pPr>
              <w:tabs>
                <w:tab w:val="right" w:pos="7170"/>
              </w:tabs>
              <w:spacing w:line="259" w:lineRule="auto"/>
              <w:jc w:val="both"/>
            </w:pPr>
            <w:r w:rsidRPr="00F250B0">
              <w:t>Planning Pre-proposal due</w:t>
            </w:r>
            <w:r>
              <w:tab/>
              <w:t>J</w:t>
            </w:r>
            <w:r w:rsidRPr="00F250B0">
              <w:t>uly 1, 2020</w:t>
            </w:r>
          </w:p>
          <w:p w14:paraId="007AD242" w14:textId="77777777" w:rsidR="00DB673F" w:rsidRPr="00F250B0" w:rsidRDefault="00DB673F" w:rsidP="00DB673F">
            <w:pPr>
              <w:tabs>
                <w:tab w:val="right" w:pos="7170"/>
              </w:tabs>
              <w:spacing w:line="259" w:lineRule="auto"/>
              <w:jc w:val="both"/>
            </w:pPr>
            <w:r w:rsidRPr="00F250B0">
              <w:t>Determination of available funding</w:t>
            </w:r>
            <w:r>
              <w:tab/>
            </w:r>
            <w:r w:rsidRPr="00F250B0">
              <w:t>September 2020</w:t>
            </w:r>
          </w:p>
          <w:p w14:paraId="02E0CBE1" w14:textId="77777777" w:rsidR="00DB673F" w:rsidRPr="00F250B0" w:rsidRDefault="00DB673F" w:rsidP="00DB673F">
            <w:pPr>
              <w:tabs>
                <w:tab w:val="right" w:pos="7170"/>
              </w:tabs>
              <w:spacing w:line="259" w:lineRule="auto"/>
              <w:jc w:val="both"/>
            </w:pPr>
            <w:r w:rsidRPr="00F250B0">
              <w:t>Full Applications due</w:t>
            </w:r>
            <w:r>
              <w:tab/>
            </w:r>
            <w:r w:rsidRPr="00F250B0">
              <w:t>August 28, 2020</w:t>
            </w:r>
          </w:p>
          <w:p w14:paraId="04FA1610" w14:textId="77777777" w:rsidR="00DB673F" w:rsidRPr="00F250B0" w:rsidRDefault="00DB673F" w:rsidP="00DB673F">
            <w:pPr>
              <w:tabs>
                <w:tab w:val="right" w:pos="7170"/>
              </w:tabs>
              <w:spacing w:line="259" w:lineRule="auto"/>
              <w:jc w:val="both"/>
            </w:pPr>
            <w:r>
              <w:t>Project Awards</w:t>
            </w:r>
            <w:r>
              <w:tab/>
            </w:r>
            <w:r w:rsidRPr="00F250B0">
              <w:t>December 2020</w:t>
            </w:r>
          </w:p>
          <w:p w14:paraId="092D1FF2" w14:textId="77777777" w:rsidR="00DB673F" w:rsidRPr="00F250B0" w:rsidRDefault="00DB673F" w:rsidP="0049277D">
            <w:pPr>
              <w:pStyle w:val="SALCHeading2"/>
              <w:framePr w:hSpace="0" w:wrap="auto" w:vAnchor="margin" w:hAnchor="text" w:xAlign="left" w:yAlign="inline"/>
            </w:pPr>
            <w:r w:rsidRPr="00F250B0">
              <w:t>Contact for Questions</w:t>
            </w:r>
          </w:p>
          <w:p w14:paraId="232F2DA0" w14:textId="77777777" w:rsidR="00DB673F" w:rsidRPr="00F250B0" w:rsidRDefault="00DB673F" w:rsidP="00DB673F">
            <w:pPr>
              <w:shd w:val="clear" w:color="auto" w:fill="F2F2F2" w:themeFill="background1" w:themeFillShade="F2"/>
              <w:rPr>
                <w:szCs w:val="20"/>
              </w:rPr>
            </w:pPr>
            <w:r w:rsidRPr="00F250B0">
              <w:rPr>
                <w:szCs w:val="20"/>
              </w:rPr>
              <w:t>Department of Conservation</w:t>
            </w:r>
          </w:p>
          <w:p w14:paraId="63F62208" w14:textId="77777777" w:rsidR="00DB673F" w:rsidRPr="00F250B0" w:rsidRDefault="00DB673F" w:rsidP="00DB673F">
            <w:pPr>
              <w:shd w:val="clear" w:color="auto" w:fill="F2F2F2" w:themeFill="background1" w:themeFillShade="F2"/>
              <w:rPr>
                <w:szCs w:val="20"/>
              </w:rPr>
            </w:pPr>
            <w:r w:rsidRPr="00F250B0">
              <w:rPr>
                <w:szCs w:val="20"/>
              </w:rPr>
              <w:t>Division of Land Resource Protection</w:t>
            </w:r>
          </w:p>
          <w:p w14:paraId="74848041" w14:textId="77777777" w:rsidR="00DB673F" w:rsidRPr="00F250B0" w:rsidRDefault="00DB673F" w:rsidP="00DB673F">
            <w:pPr>
              <w:shd w:val="clear" w:color="auto" w:fill="F2F2F2" w:themeFill="background1" w:themeFillShade="F2"/>
              <w:rPr>
                <w:szCs w:val="20"/>
              </w:rPr>
            </w:pPr>
            <w:r w:rsidRPr="00F250B0">
              <w:rPr>
                <w:szCs w:val="20"/>
              </w:rPr>
              <w:t>Virginia Jameson, Program Manager</w:t>
            </w:r>
          </w:p>
          <w:p w14:paraId="1A3942FD" w14:textId="77777777" w:rsidR="00DB673F" w:rsidRPr="00F250B0" w:rsidRDefault="00DB673F" w:rsidP="00DB673F">
            <w:pPr>
              <w:shd w:val="clear" w:color="auto" w:fill="F2F2F2" w:themeFill="background1" w:themeFillShade="F2"/>
              <w:rPr>
                <w:rStyle w:val="Hyperlink"/>
              </w:rPr>
            </w:pPr>
            <w:r w:rsidRPr="00F250B0">
              <w:rPr>
                <w:color w:val="0000FF"/>
                <w:szCs w:val="20"/>
                <w:u w:val="single"/>
              </w:rPr>
              <w:fldChar w:fldCharType="begin"/>
            </w:r>
            <w:r w:rsidRPr="00F250B0">
              <w:rPr>
                <w:color w:val="0000FF"/>
                <w:szCs w:val="20"/>
                <w:u w:val="single"/>
              </w:rPr>
              <w:instrText xml:space="preserve"> HYPERLINK "mailto:salcp@conservation.ca.gov" </w:instrText>
            </w:r>
            <w:r w:rsidRPr="00F250B0">
              <w:rPr>
                <w:color w:val="0000FF"/>
                <w:szCs w:val="20"/>
                <w:u w:val="single"/>
              </w:rPr>
              <w:fldChar w:fldCharType="separate"/>
            </w:r>
            <w:r w:rsidRPr="00F250B0">
              <w:rPr>
                <w:rStyle w:val="Hyperlink"/>
              </w:rPr>
              <w:t>salcp@conservation.ca.gov</w:t>
            </w:r>
          </w:p>
          <w:p w14:paraId="21CBA3AD" w14:textId="77777777" w:rsidR="00DB673F" w:rsidRPr="00F250B0" w:rsidRDefault="00DB673F" w:rsidP="00DB673F">
            <w:pPr>
              <w:shd w:val="clear" w:color="auto" w:fill="F2F2F2" w:themeFill="background1" w:themeFillShade="F2"/>
              <w:rPr>
                <w:b/>
                <w:sz w:val="20"/>
                <w:szCs w:val="20"/>
              </w:rPr>
            </w:pPr>
            <w:r w:rsidRPr="00F250B0">
              <w:rPr>
                <w:color w:val="0000FF"/>
                <w:szCs w:val="20"/>
                <w:u w:val="single"/>
              </w:rPr>
              <w:fldChar w:fldCharType="end"/>
            </w:r>
            <w:r w:rsidRPr="00F250B0">
              <w:rPr>
                <w:szCs w:val="20"/>
              </w:rPr>
              <w:t>(916) 324-0868</w:t>
            </w:r>
          </w:p>
        </w:tc>
      </w:tr>
    </w:tbl>
    <w:p w14:paraId="346B56AD" w14:textId="77777777" w:rsidR="001E7391" w:rsidRDefault="001E7391"/>
    <w:p w14:paraId="14E8E9CA" w14:textId="77777777" w:rsidR="001E7391" w:rsidRDefault="001E7391">
      <w:r>
        <w:br w:type="page"/>
      </w:r>
    </w:p>
    <w:p w14:paraId="465DB40A" w14:textId="77777777" w:rsidR="001E7391" w:rsidRPr="001E7391" w:rsidRDefault="001E7391" w:rsidP="001E7391">
      <w:pPr>
        <w:spacing w:after="240" w:line="22" w:lineRule="atLeast"/>
        <w:jc w:val="center"/>
        <w:outlineLvl w:val="0"/>
        <w:rPr>
          <w:rFonts w:ascii="Century Gothic" w:eastAsia="Times New Roman" w:hAnsi="Century Gothic" w:cs="Arial"/>
          <w:b/>
          <w:bCs/>
          <w:sz w:val="24"/>
        </w:rPr>
      </w:pPr>
      <w:bookmarkStart w:id="5" w:name="_Toc31704807"/>
      <w:bookmarkStart w:id="6" w:name="_Toc26778639"/>
      <w:bookmarkStart w:id="7" w:name="_Toc32317370"/>
      <w:bookmarkStart w:id="8" w:name="_Hlk33429248"/>
      <w:r w:rsidRPr="001E7391">
        <w:rPr>
          <w:rFonts w:ascii="Century Gothic" w:eastAsia="Times New Roman" w:hAnsi="Century Gothic" w:cs="Arial"/>
          <w:b/>
          <w:bCs/>
          <w:sz w:val="24"/>
        </w:rPr>
        <w:lastRenderedPageBreak/>
        <w:t>APPENDIX E – Planning Grant Application</w:t>
      </w:r>
      <w:bookmarkEnd w:id="5"/>
      <w:bookmarkEnd w:id="6"/>
      <w:bookmarkEnd w:id="7"/>
      <w:r w:rsidRPr="001E7391">
        <w:rPr>
          <w:rFonts w:ascii="Century Gothic" w:eastAsia="Times New Roman" w:hAnsi="Century Gothic" w:cs="Arial"/>
          <w:b/>
          <w:bCs/>
          <w:sz w:val="24"/>
        </w:rPr>
        <w:t xml:space="preserve"> </w:t>
      </w:r>
    </w:p>
    <w:p w14:paraId="13D0AC51"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Times New Roman"/>
          <w:b/>
          <w:spacing w:val="5"/>
          <w:sz w:val="24"/>
          <w:szCs w:val="18"/>
        </w:rPr>
      </w:pPr>
      <w:bookmarkStart w:id="9" w:name="_Toc31704808"/>
      <w:bookmarkStart w:id="10" w:name="_Toc31705289"/>
      <w:bookmarkStart w:id="11" w:name="_Toc32317371"/>
      <w:r w:rsidRPr="001E7391">
        <w:rPr>
          <w:rFonts w:ascii="Century Gothic" w:eastAsia="Calibri" w:hAnsi="Century Gothic" w:cs="Times New Roman"/>
          <w:b/>
          <w:caps/>
          <w:spacing w:val="5"/>
          <w:sz w:val="24"/>
          <w:szCs w:val="18"/>
        </w:rPr>
        <w:t>Submittal Requirements</w:t>
      </w:r>
      <w:bookmarkEnd w:id="9"/>
      <w:bookmarkEnd w:id="10"/>
      <w:bookmarkEnd w:id="11"/>
    </w:p>
    <w:p w14:paraId="476F5A3F"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Please use the Grant Application Checklist found below to ensure that all necessary materials are submitted to facilitate prompt application review.  Incomplete applications may not be evaluated or considered for funding at the sole discretion of the State.  </w:t>
      </w:r>
    </w:p>
    <w:p w14:paraId="15E5ECEB"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Times New Roman"/>
          <w:b/>
          <w:caps/>
          <w:spacing w:val="5"/>
          <w:sz w:val="24"/>
          <w:szCs w:val="18"/>
        </w:rPr>
      </w:pPr>
      <w:bookmarkStart w:id="12" w:name="_Toc31704809"/>
      <w:bookmarkStart w:id="13" w:name="_Toc31705290"/>
      <w:bookmarkStart w:id="14" w:name="_Toc32317372"/>
      <w:r w:rsidRPr="001E7391">
        <w:rPr>
          <w:rFonts w:ascii="Century Gothic" w:eastAsia="Calibri" w:hAnsi="Century Gothic" w:cs="Times New Roman"/>
          <w:b/>
          <w:caps/>
          <w:spacing w:val="5"/>
          <w:sz w:val="24"/>
          <w:szCs w:val="18"/>
        </w:rPr>
        <w:t>Application Requirements</w:t>
      </w:r>
      <w:bookmarkEnd w:id="12"/>
      <w:bookmarkEnd w:id="13"/>
      <w:bookmarkEnd w:id="14"/>
    </w:p>
    <w:p w14:paraId="30BEB888"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Applicants are required to submit the entire application to the Department via email (</w:t>
      </w:r>
      <w:hyperlink r:id="rId16" w:history="1">
        <w:r w:rsidRPr="001E7391">
          <w:rPr>
            <w:rFonts w:ascii="Century Gothic" w:eastAsia="Calibri" w:hAnsi="Century Gothic" w:cs="Times New Roman"/>
            <w:color w:val="0000FF"/>
            <w:sz w:val="24"/>
            <w:szCs w:val="20"/>
            <w:u w:val="single"/>
          </w:rPr>
          <w:t>salcp@conservation.ca.gov</w:t>
        </w:r>
      </w:hyperlink>
      <w:r w:rsidRPr="001E7391">
        <w:rPr>
          <w:rFonts w:ascii="Century Gothic" w:eastAsia="Calibri" w:hAnsi="Century Gothic" w:cs="Times New Roman"/>
          <w:sz w:val="24"/>
          <w:szCs w:val="24"/>
        </w:rPr>
        <w:t>).</w:t>
      </w:r>
    </w:p>
    <w:p w14:paraId="1FBA05FC"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b/>
          <w:sz w:val="24"/>
          <w:szCs w:val="24"/>
        </w:rPr>
        <w:t xml:space="preserve">Receipt of the digital application by the Department determines the official submittal date and time.  </w:t>
      </w:r>
      <w:r w:rsidRPr="001E7391">
        <w:rPr>
          <w:rFonts w:ascii="Century Gothic" w:eastAsia="Calibri" w:hAnsi="Century Gothic" w:cs="Times New Roman"/>
          <w:sz w:val="24"/>
          <w:szCs w:val="24"/>
        </w:rPr>
        <w:t>SALC staff will acknowledge receipt of the digital application via email to the Contact Person listed on the Cover Sheet.</w:t>
      </w:r>
    </w:p>
    <w:p w14:paraId="3E846073" w14:textId="77777777" w:rsidR="001E7391" w:rsidRPr="001E7391" w:rsidRDefault="001E7391" w:rsidP="001E7391">
      <w:pPr>
        <w:spacing w:after="240" w:line="22" w:lineRule="atLeast"/>
        <w:rPr>
          <w:rFonts w:ascii="Century Gothic" w:eastAsia="Calibri" w:hAnsi="Century Gothic" w:cs="Times New Roman"/>
          <w:b/>
          <w:caps/>
          <w:spacing w:val="5"/>
          <w:sz w:val="24"/>
          <w:szCs w:val="18"/>
        </w:rPr>
      </w:pPr>
      <w:r w:rsidRPr="001E7391">
        <w:rPr>
          <w:rFonts w:ascii="Century Gothic" w:eastAsia="Calibri" w:hAnsi="Century Gothic" w:cs="Times New Roman"/>
          <w:b/>
          <w:caps/>
          <w:spacing w:val="5"/>
          <w:sz w:val="24"/>
          <w:szCs w:val="18"/>
        </w:rPr>
        <w:t>All Grant Applications Must Include the Following:</w:t>
      </w:r>
    </w:p>
    <w:p w14:paraId="7774F5B0" w14:textId="77777777" w:rsidR="001E7391" w:rsidRPr="001E7391" w:rsidRDefault="001E7391" w:rsidP="001E7391">
      <w:pPr>
        <w:spacing w:after="240" w:line="22" w:lineRule="atLeast"/>
        <w:rPr>
          <w:rFonts w:ascii="Century Gothic" w:eastAsia="Calibri" w:hAnsi="Century Gothic" w:cs="Times New Roman"/>
          <w:i/>
          <w:sz w:val="24"/>
          <w:szCs w:val="24"/>
        </w:rPr>
      </w:pPr>
      <w:r w:rsidRPr="001E7391">
        <w:rPr>
          <w:rFonts w:ascii="Century Gothic" w:eastAsia="Calibri" w:hAnsi="Century Gothic" w:cs="Times New Roman"/>
          <w:sz w:val="24"/>
          <w:szCs w:val="24"/>
        </w:rPr>
        <w:t>Please indicate with a checkmark that these items are included in your application.</w:t>
      </w:r>
    </w:p>
    <w:p w14:paraId="5D025FF1" w14:textId="77777777" w:rsidR="0049277D" w:rsidRPr="0049277D" w:rsidRDefault="0049277D" w:rsidP="0049277D">
      <w:pPr>
        <w:spacing w:after="240" w:line="22" w:lineRule="atLeast"/>
        <w:rPr>
          <w:rFonts w:ascii="Century Gothic" w:eastAsia="Calibri" w:hAnsi="Century Gothic" w:cs="Times New Roman"/>
          <w:b/>
          <w:color w:val="000000"/>
          <w:sz w:val="24"/>
          <w:szCs w:val="24"/>
        </w:rPr>
      </w:pPr>
      <w:r w:rsidRPr="001E7391">
        <w:rPr>
          <w:rFonts w:ascii="Century Gothic" w:eastAsia="Calibri" w:hAnsi="Century Gothic" w:cs="Times New Roman"/>
          <w:b/>
          <w:color w:val="000000"/>
          <w:sz w:val="24"/>
          <w:szCs w:val="24"/>
        </w:rPr>
        <w:t>Checklist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licaiton Checklist"/>
      </w:tblPr>
      <w:tblGrid>
        <w:gridCol w:w="553"/>
        <w:gridCol w:w="9702"/>
      </w:tblGrid>
      <w:tr w:rsidR="001E7391" w:rsidRPr="001E7391" w14:paraId="7D4AA7F2" w14:textId="77777777" w:rsidTr="00DB673F">
        <w:trPr>
          <w:cantSplit/>
          <w:trHeight w:val="719"/>
        </w:trPr>
        <w:tc>
          <w:tcPr>
            <w:tcW w:w="553" w:type="dxa"/>
            <w:vAlign w:val="center"/>
          </w:tcPr>
          <w:p w14:paraId="3F2775E5"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67E2A7C2"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 xml:space="preserve">Completed Cover Sheet </w:t>
            </w:r>
            <w:bookmarkStart w:id="15" w:name="_GoBack"/>
            <w:bookmarkEnd w:id="15"/>
          </w:p>
        </w:tc>
      </w:tr>
      <w:tr w:rsidR="001E7391" w:rsidRPr="001E7391" w14:paraId="6ECA0532" w14:textId="77777777" w:rsidTr="00DB673F">
        <w:trPr>
          <w:cantSplit/>
          <w:trHeight w:val="518"/>
        </w:trPr>
        <w:tc>
          <w:tcPr>
            <w:tcW w:w="553" w:type="dxa"/>
            <w:vAlign w:val="center"/>
          </w:tcPr>
          <w:p w14:paraId="3419F363"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629AFC32"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 xml:space="preserve">Executive Summary </w:t>
            </w:r>
          </w:p>
        </w:tc>
      </w:tr>
      <w:tr w:rsidR="001E7391" w:rsidRPr="001E7391" w14:paraId="68242150" w14:textId="77777777" w:rsidTr="00DB673F">
        <w:trPr>
          <w:cantSplit/>
          <w:trHeight w:val="518"/>
        </w:trPr>
        <w:tc>
          <w:tcPr>
            <w:tcW w:w="553" w:type="dxa"/>
            <w:vAlign w:val="center"/>
          </w:tcPr>
          <w:p w14:paraId="573632BE"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55458C4C"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 xml:space="preserve">Application Questions </w:t>
            </w:r>
          </w:p>
        </w:tc>
      </w:tr>
      <w:tr w:rsidR="001E7391" w:rsidRPr="001E7391" w14:paraId="4AD97823" w14:textId="77777777" w:rsidTr="00DB673F">
        <w:trPr>
          <w:cantSplit/>
          <w:trHeight w:val="518"/>
        </w:trPr>
        <w:tc>
          <w:tcPr>
            <w:tcW w:w="553" w:type="dxa"/>
            <w:vAlign w:val="center"/>
          </w:tcPr>
          <w:p w14:paraId="4D1EF4DF"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37A4DDB0"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 xml:space="preserve">Work Plan </w:t>
            </w:r>
          </w:p>
        </w:tc>
      </w:tr>
      <w:tr w:rsidR="001E7391" w:rsidRPr="001E7391" w14:paraId="0448C4B3" w14:textId="77777777" w:rsidTr="00DB673F">
        <w:trPr>
          <w:cantSplit/>
          <w:trHeight w:val="518"/>
        </w:trPr>
        <w:tc>
          <w:tcPr>
            <w:tcW w:w="553" w:type="dxa"/>
            <w:vAlign w:val="center"/>
          </w:tcPr>
          <w:p w14:paraId="13E2B055"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7A9369A4"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Budget</w:t>
            </w:r>
          </w:p>
        </w:tc>
      </w:tr>
      <w:tr w:rsidR="001E7391" w:rsidRPr="001E7391" w14:paraId="51BFBBAD" w14:textId="77777777" w:rsidTr="00DB673F">
        <w:trPr>
          <w:cantSplit/>
          <w:trHeight w:val="518"/>
        </w:trPr>
        <w:tc>
          <w:tcPr>
            <w:tcW w:w="553" w:type="dxa"/>
            <w:vAlign w:val="center"/>
          </w:tcPr>
          <w:p w14:paraId="76AEADEA"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2652CE44"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 xml:space="preserve">Map(s) of the Project’s Geographic Area </w:t>
            </w:r>
          </w:p>
        </w:tc>
      </w:tr>
      <w:tr w:rsidR="001E7391" w:rsidRPr="001E7391" w14:paraId="1640128F" w14:textId="77777777" w:rsidTr="00DB673F">
        <w:trPr>
          <w:cantSplit/>
          <w:trHeight w:val="518"/>
        </w:trPr>
        <w:tc>
          <w:tcPr>
            <w:tcW w:w="553" w:type="dxa"/>
            <w:vAlign w:val="center"/>
          </w:tcPr>
          <w:p w14:paraId="438FC5CC"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7DA3F6CD"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Signed Authorizing Resolution from Governing Bodies</w:t>
            </w:r>
          </w:p>
        </w:tc>
      </w:tr>
      <w:tr w:rsidR="001E7391" w:rsidRPr="001E7391" w14:paraId="6E5699D3" w14:textId="77777777" w:rsidTr="00DB673F">
        <w:trPr>
          <w:cantSplit/>
          <w:trHeight w:val="518"/>
        </w:trPr>
        <w:tc>
          <w:tcPr>
            <w:tcW w:w="553" w:type="dxa"/>
            <w:vAlign w:val="center"/>
          </w:tcPr>
          <w:p w14:paraId="3314A3A2"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39D653B8"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Priority Population Benefits Checklist (Optional)</w:t>
            </w:r>
          </w:p>
        </w:tc>
      </w:tr>
      <w:tr w:rsidR="001E7391" w:rsidRPr="001E7391" w14:paraId="1CED86A6" w14:textId="77777777" w:rsidTr="00DB673F">
        <w:trPr>
          <w:cantSplit/>
          <w:trHeight w:val="518"/>
        </w:trPr>
        <w:tc>
          <w:tcPr>
            <w:tcW w:w="553" w:type="dxa"/>
            <w:vAlign w:val="center"/>
          </w:tcPr>
          <w:p w14:paraId="0B5827A5" w14:textId="77777777" w:rsidR="001E7391" w:rsidRPr="001E7391" w:rsidRDefault="001E7391" w:rsidP="001E7391">
            <w:pPr>
              <w:spacing w:after="240" w:line="22" w:lineRule="atLeast"/>
              <w:rPr>
                <w:rFonts w:ascii="Century Gothic" w:eastAsia="Calibri" w:hAnsi="Century Gothic" w:cs="Times New Roman"/>
                <w:sz w:val="24"/>
                <w:szCs w:val="24"/>
              </w:rPr>
            </w:pPr>
          </w:p>
        </w:tc>
        <w:tc>
          <w:tcPr>
            <w:tcW w:w="9702" w:type="dxa"/>
            <w:vAlign w:val="center"/>
          </w:tcPr>
          <w:p w14:paraId="4FF59F4F"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Stakeholder Collaboration Letters (Optional)</w:t>
            </w:r>
          </w:p>
        </w:tc>
      </w:tr>
    </w:tbl>
    <w:p w14:paraId="5F5345D3"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Materials should be presented in the order indicated in the checklist.  Clearly number and label each item, and number all pages in sequential order. </w:t>
      </w:r>
    </w:p>
    <w:p w14:paraId="18AAA059"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lastRenderedPageBreak/>
        <w:t>Please do not submit additional materials that have not been specifically requested (e.g., press clippings or brochures) as they will not be considered during the evaluation.</w:t>
      </w:r>
    </w:p>
    <w:p w14:paraId="64D63100" w14:textId="77777777" w:rsidR="001E7391" w:rsidRPr="001E7391" w:rsidRDefault="001E7391" w:rsidP="001E7391">
      <w:pPr>
        <w:spacing w:after="0" w:line="276" w:lineRule="auto"/>
        <w:outlineLvl w:val="0"/>
        <w:rPr>
          <w:rFonts w:ascii="Century Gothic" w:eastAsia="Times New Roman" w:hAnsi="Century Gothic" w:cs="Arial"/>
          <w:b/>
          <w:bCs/>
          <w:sz w:val="24"/>
        </w:rPr>
      </w:pPr>
      <w:bookmarkStart w:id="16" w:name="_Toc31704810"/>
      <w:bookmarkStart w:id="17" w:name="_Toc31705291"/>
      <w:bookmarkStart w:id="18" w:name="_Toc32317373"/>
      <w:r w:rsidRPr="001E7391">
        <w:rPr>
          <w:rFonts w:ascii="Century Gothic" w:eastAsia="Times New Roman" w:hAnsi="Century Gothic" w:cs="Arial"/>
          <w:b/>
          <w:bCs/>
          <w:sz w:val="24"/>
        </w:rPr>
        <w:t>Planning Grant Cover Sheet</w:t>
      </w:r>
      <w:bookmarkEnd w:id="16"/>
      <w:bookmarkEnd w:id="17"/>
      <w:bookmarkEnd w:id="18"/>
    </w:p>
    <w:tbl>
      <w:tblPr>
        <w:tblStyle w:val="TableGrid2"/>
        <w:tblW w:w="5484" w:type="pct"/>
        <w:tblLook w:val="04A0" w:firstRow="1" w:lastRow="0" w:firstColumn="1" w:lastColumn="0" w:noHBand="0" w:noVBand="1"/>
        <w:tblCaption w:val="Cover Sheet"/>
      </w:tblPr>
      <w:tblGrid>
        <w:gridCol w:w="3585"/>
        <w:gridCol w:w="6670"/>
      </w:tblGrid>
      <w:tr w:rsidR="001E7391" w:rsidRPr="001E7391" w14:paraId="0540D81D" w14:textId="77777777" w:rsidTr="00DB673F">
        <w:trPr>
          <w:trHeight w:val="432"/>
        </w:trPr>
        <w:tc>
          <w:tcPr>
            <w:tcW w:w="1748" w:type="pct"/>
            <w:shd w:val="clear" w:color="auto" w:fill="auto"/>
            <w:vAlign w:val="center"/>
          </w:tcPr>
          <w:p w14:paraId="0822AF76"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Project Title</w:t>
            </w:r>
          </w:p>
        </w:tc>
        <w:tc>
          <w:tcPr>
            <w:tcW w:w="3252" w:type="pct"/>
            <w:shd w:val="clear" w:color="auto" w:fill="auto"/>
            <w:vAlign w:val="center"/>
          </w:tcPr>
          <w:p w14:paraId="35B1E8E8"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5B085C49" w14:textId="77777777" w:rsidTr="00DB673F">
        <w:trPr>
          <w:trHeight w:val="432"/>
        </w:trPr>
        <w:tc>
          <w:tcPr>
            <w:tcW w:w="1748" w:type="pct"/>
            <w:shd w:val="clear" w:color="auto" w:fill="auto"/>
            <w:vAlign w:val="center"/>
          </w:tcPr>
          <w:p w14:paraId="23AF7D1F"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Applicant Name</w:t>
            </w:r>
          </w:p>
        </w:tc>
        <w:tc>
          <w:tcPr>
            <w:tcW w:w="3252" w:type="pct"/>
            <w:shd w:val="clear" w:color="auto" w:fill="auto"/>
            <w:vAlign w:val="center"/>
          </w:tcPr>
          <w:p w14:paraId="1E5FC4A9"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44155477" w14:textId="77777777" w:rsidTr="00DB673F">
        <w:trPr>
          <w:trHeight w:val="432"/>
        </w:trPr>
        <w:tc>
          <w:tcPr>
            <w:tcW w:w="1748" w:type="pct"/>
            <w:shd w:val="clear" w:color="auto" w:fill="auto"/>
            <w:vAlign w:val="center"/>
          </w:tcPr>
          <w:p w14:paraId="6AC95500"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Department/Office</w:t>
            </w:r>
          </w:p>
        </w:tc>
        <w:tc>
          <w:tcPr>
            <w:tcW w:w="3252" w:type="pct"/>
            <w:shd w:val="clear" w:color="auto" w:fill="auto"/>
            <w:vAlign w:val="center"/>
          </w:tcPr>
          <w:p w14:paraId="48CEE433"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7AC40D1D" w14:textId="77777777" w:rsidTr="00DB673F">
        <w:trPr>
          <w:trHeight w:val="432"/>
        </w:trPr>
        <w:tc>
          <w:tcPr>
            <w:tcW w:w="1748" w:type="pct"/>
            <w:shd w:val="clear" w:color="auto" w:fill="auto"/>
            <w:vAlign w:val="center"/>
          </w:tcPr>
          <w:p w14:paraId="01562E34"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Federal Employer ID Number</w:t>
            </w:r>
          </w:p>
        </w:tc>
        <w:tc>
          <w:tcPr>
            <w:tcW w:w="3252" w:type="pct"/>
            <w:shd w:val="clear" w:color="auto" w:fill="auto"/>
            <w:vAlign w:val="center"/>
          </w:tcPr>
          <w:p w14:paraId="6237339E"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3604C106" w14:textId="77777777" w:rsidTr="00DB673F">
        <w:trPr>
          <w:trHeight w:val="432"/>
        </w:trPr>
        <w:tc>
          <w:tcPr>
            <w:tcW w:w="1748" w:type="pct"/>
            <w:shd w:val="clear" w:color="auto" w:fill="auto"/>
            <w:vAlign w:val="center"/>
          </w:tcPr>
          <w:p w14:paraId="4E37F93C"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Mailing Address</w:t>
            </w:r>
          </w:p>
        </w:tc>
        <w:tc>
          <w:tcPr>
            <w:tcW w:w="3252" w:type="pct"/>
            <w:shd w:val="clear" w:color="auto" w:fill="auto"/>
            <w:vAlign w:val="center"/>
          </w:tcPr>
          <w:p w14:paraId="54615B9F"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0521B693" w14:textId="77777777" w:rsidTr="002C18D7">
        <w:trPr>
          <w:trHeight w:val="432"/>
        </w:trPr>
        <w:tc>
          <w:tcPr>
            <w:tcW w:w="1748" w:type="pct"/>
            <w:shd w:val="clear" w:color="auto" w:fill="auto"/>
            <w:vAlign w:val="center"/>
          </w:tcPr>
          <w:p w14:paraId="6F6DC9FC" w14:textId="77777777" w:rsidR="001E7391" w:rsidRPr="001E7391" w:rsidRDefault="001E7391" w:rsidP="001E7391">
            <w:pPr>
              <w:spacing w:line="360" w:lineRule="auto"/>
              <w:rPr>
                <w:rFonts w:ascii="Century Gothic" w:eastAsia="Calibri" w:hAnsi="Century Gothic" w:cs="Times New Roman"/>
                <w:sz w:val="24"/>
              </w:rPr>
            </w:pPr>
            <w:r w:rsidRPr="001E7391">
              <w:rPr>
                <w:rFonts w:ascii="Century Gothic" w:eastAsia="Calibri" w:hAnsi="Century Gothic" w:cs="Times New Roman"/>
                <w:color w:val="000000"/>
                <w:sz w:val="24"/>
              </w:rPr>
              <w:t>Project Title:</w:t>
            </w:r>
          </w:p>
        </w:tc>
        <w:tc>
          <w:tcPr>
            <w:tcW w:w="3252" w:type="pct"/>
            <w:tcBorders>
              <w:bottom w:val="single" w:sz="4" w:space="0" w:color="auto"/>
            </w:tcBorders>
            <w:shd w:val="clear" w:color="auto" w:fill="auto"/>
            <w:vAlign w:val="center"/>
          </w:tcPr>
          <w:p w14:paraId="61EABB56" w14:textId="77777777" w:rsidR="001E7391" w:rsidRPr="001E7391" w:rsidRDefault="001E7391" w:rsidP="001E7391">
            <w:pPr>
              <w:spacing w:line="360" w:lineRule="auto"/>
              <w:rPr>
                <w:rFonts w:ascii="Century Gothic" w:eastAsia="Calibri" w:hAnsi="Century Gothic" w:cs="Times New Roman"/>
                <w:sz w:val="24"/>
              </w:rPr>
            </w:pPr>
          </w:p>
        </w:tc>
      </w:tr>
      <w:tr w:rsidR="002C18D7" w:rsidRPr="001E7391" w14:paraId="547D130E" w14:textId="77777777" w:rsidTr="002C18D7">
        <w:trPr>
          <w:trHeight w:val="161"/>
        </w:trPr>
        <w:tc>
          <w:tcPr>
            <w:tcW w:w="1748" w:type="pct"/>
            <w:tcBorders>
              <w:right w:val="nil"/>
            </w:tcBorders>
            <w:shd w:val="clear" w:color="auto" w:fill="D9D9D9"/>
            <w:vAlign w:val="center"/>
          </w:tcPr>
          <w:p w14:paraId="156082A5" w14:textId="77777777" w:rsidR="002C18D7" w:rsidRPr="001E7391" w:rsidRDefault="002C18D7" w:rsidP="001E7391">
            <w:pPr>
              <w:spacing w:line="22" w:lineRule="atLeast"/>
              <w:rPr>
                <w:rFonts w:ascii="Century Gothic" w:eastAsia="Calibri" w:hAnsi="Century Gothic" w:cs="Times New Roman"/>
                <w:color w:val="000000"/>
                <w:sz w:val="24"/>
              </w:rPr>
            </w:pPr>
          </w:p>
        </w:tc>
        <w:tc>
          <w:tcPr>
            <w:tcW w:w="3252" w:type="pct"/>
            <w:tcBorders>
              <w:left w:val="nil"/>
            </w:tcBorders>
            <w:shd w:val="clear" w:color="auto" w:fill="D9D9D9"/>
            <w:vAlign w:val="center"/>
          </w:tcPr>
          <w:p w14:paraId="7965E131" w14:textId="6CB275DD" w:rsidR="002C18D7" w:rsidRPr="001E7391" w:rsidRDefault="002C18D7" w:rsidP="001E7391">
            <w:pPr>
              <w:spacing w:line="22" w:lineRule="atLeast"/>
              <w:rPr>
                <w:rFonts w:ascii="Century Gothic" w:eastAsia="Calibri" w:hAnsi="Century Gothic" w:cs="Times New Roman"/>
                <w:color w:val="000000"/>
                <w:sz w:val="24"/>
              </w:rPr>
            </w:pPr>
          </w:p>
        </w:tc>
      </w:tr>
      <w:tr w:rsidR="001E7391" w:rsidRPr="001E7391" w14:paraId="2960B13D" w14:textId="77777777" w:rsidTr="00DB673F">
        <w:trPr>
          <w:trHeight w:val="432"/>
        </w:trPr>
        <w:tc>
          <w:tcPr>
            <w:tcW w:w="1748" w:type="pct"/>
            <w:vAlign w:val="center"/>
          </w:tcPr>
          <w:p w14:paraId="5D50DC79"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Location (County and/or City)</w:t>
            </w:r>
          </w:p>
        </w:tc>
        <w:tc>
          <w:tcPr>
            <w:tcW w:w="3252" w:type="pct"/>
            <w:vAlign w:val="center"/>
          </w:tcPr>
          <w:p w14:paraId="0226E660" w14:textId="77777777" w:rsidR="001E7391" w:rsidRPr="001E7391" w:rsidRDefault="001E7391" w:rsidP="001E7391">
            <w:pPr>
              <w:spacing w:line="22" w:lineRule="atLeast"/>
              <w:rPr>
                <w:rFonts w:ascii="Century Gothic" w:eastAsia="Calibri" w:hAnsi="Century Gothic" w:cs="Times New Roman"/>
                <w:sz w:val="24"/>
              </w:rPr>
            </w:pPr>
          </w:p>
        </w:tc>
      </w:tr>
      <w:tr w:rsidR="009D0F6F" w:rsidRPr="001E7391" w14:paraId="251C6214" w14:textId="77777777" w:rsidTr="009D0F6F">
        <w:trPr>
          <w:trHeight w:val="432"/>
        </w:trPr>
        <w:tc>
          <w:tcPr>
            <w:tcW w:w="1748" w:type="pct"/>
            <w:vAlign w:val="center"/>
          </w:tcPr>
          <w:p w14:paraId="7D7C4C1F" w14:textId="77777777" w:rsidR="009D0F6F" w:rsidRPr="001E7391" w:rsidRDefault="009D0F6F" w:rsidP="001E7391">
            <w:pPr>
              <w:spacing w:line="22" w:lineRule="atLeast"/>
              <w:rPr>
                <w:rFonts w:ascii="Century Gothic" w:eastAsia="Calibri" w:hAnsi="Century Gothic" w:cs="Times New Roman"/>
                <w:color w:val="000000"/>
                <w:sz w:val="24"/>
              </w:rPr>
            </w:pPr>
            <w:r w:rsidRPr="001E7391">
              <w:rPr>
                <w:rFonts w:ascii="Century Gothic" w:eastAsia="Calibri" w:hAnsi="Century Gothic" w:cs="Times New Roman"/>
                <w:color w:val="000000"/>
                <w:sz w:val="24"/>
              </w:rPr>
              <w:t xml:space="preserve">Requesting Priority Population Benefits Status </w:t>
            </w:r>
            <w:r w:rsidRPr="001E7391">
              <w:rPr>
                <w:rFonts w:ascii="Century Gothic" w:eastAsia="Calibri" w:hAnsi="Century Gothic" w:cs="Times New Roman"/>
                <w:color w:val="0070C0"/>
                <w:sz w:val="24"/>
              </w:rPr>
              <w:t>(circle one)</w:t>
            </w:r>
          </w:p>
        </w:tc>
        <w:tc>
          <w:tcPr>
            <w:tcW w:w="3252" w:type="pct"/>
            <w:vAlign w:val="center"/>
          </w:tcPr>
          <w:p w14:paraId="0E5D1C89" w14:textId="04777750" w:rsidR="009D0F6F" w:rsidRPr="001E7391" w:rsidRDefault="009D0F6F" w:rsidP="001E7391">
            <w:pPr>
              <w:spacing w:line="22" w:lineRule="atLeast"/>
              <w:rPr>
                <w:rFonts w:ascii="Century Gothic" w:eastAsia="Calibri" w:hAnsi="Century Gothic" w:cs="Times New Roman"/>
                <w:sz w:val="24"/>
              </w:rPr>
            </w:pPr>
            <w:r w:rsidRPr="001E7391">
              <w:rPr>
                <w:rFonts w:ascii="Century Gothic" w:eastAsia="Calibri" w:hAnsi="Century Gothic" w:cs="Times New Roman"/>
                <w:b/>
                <w:sz w:val="24"/>
              </w:rPr>
              <w:t xml:space="preserve">Y </w:t>
            </w:r>
            <w:r>
              <w:rPr>
                <w:rFonts w:ascii="Century Gothic" w:eastAsia="Calibri" w:hAnsi="Century Gothic" w:cs="Times New Roman"/>
                <w:b/>
                <w:sz w:val="24"/>
              </w:rPr>
              <w:t xml:space="preserve">/ </w:t>
            </w:r>
            <w:r w:rsidRPr="001E7391">
              <w:rPr>
                <w:rFonts w:ascii="Century Gothic" w:eastAsia="Calibri" w:hAnsi="Century Gothic" w:cs="Times New Roman"/>
                <w:b/>
                <w:sz w:val="24"/>
              </w:rPr>
              <w:t>N</w:t>
            </w:r>
            <w:r>
              <w:rPr>
                <w:rFonts w:ascii="Century Gothic" w:eastAsia="Calibri" w:hAnsi="Century Gothic" w:cs="Times New Roman"/>
                <w:b/>
                <w:sz w:val="24"/>
              </w:rPr>
              <w:t xml:space="preserve"> </w:t>
            </w:r>
            <w:r w:rsidRPr="009D0F6F">
              <w:rPr>
                <w:rFonts w:ascii="Century Gothic" w:eastAsia="Calibri" w:hAnsi="Century Gothic" w:cs="Times New Roman"/>
                <w:sz w:val="24"/>
              </w:rPr>
              <w:t>(</w:t>
            </w:r>
            <w:r w:rsidRPr="001E7391">
              <w:rPr>
                <w:rFonts w:ascii="Century Gothic" w:eastAsia="Calibri" w:hAnsi="Century Gothic" w:cs="Times New Roman"/>
                <w:color w:val="000000"/>
                <w:sz w:val="24"/>
              </w:rPr>
              <w:t>If yes, you will need to submit a Priority Population Benefits Checklist with your application</w:t>
            </w:r>
            <w:r>
              <w:rPr>
                <w:rFonts w:ascii="Century Gothic" w:eastAsia="Calibri" w:hAnsi="Century Gothic" w:cs="Times New Roman"/>
                <w:color w:val="000000"/>
                <w:sz w:val="24"/>
              </w:rPr>
              <w:t>)</w:t>
            </w:r>
          </w:p>
        </w:tc>
      </w:tr>
      <w:tr w:rsidR="001E7391" w:rsidRPr="001E7391" w14:paraId="69BFD9D6" w14:textId="77777777" w:rsidTr="00DB673F">
        <w:trPr>
          <w:trHeight w:val="432"/>
        </w:trPr>
        <w:tc>
          <w:tcPr>
            <w:tcW w:w="1748" w:type="pct"/>
            <w:vAlign w:val="center"/>
          </w:tcPr>
          <w:p w14:paraId="4CEB567B"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Grant Request Amount</w:t>
            </w:r>
          </w:p>
        </w:tc>
        <w:tc>
          <w:tcPr>
            <w:tcW w:w="3252" w:type="pct"/>
            <w:vAlign w:val="center"/>
          </w:tcPr>
          <w:p w14:paraId="7B6195E1" w14:textId="77777777" w:rsidR="001E7391" w:rsidRPr="001E7391" w:rsidRDefault="001E7391" w:rsidP="001E7391">
            <w:pPr>
              <w:spacing w:line="360" w:lineRule="auto"/>
              <w:rPr>
                <w:rFonts w:ascii="Century Gothic" w:eastAsia="Calibri" w:hAnsi="Century Gothic" w:cs="Times New Roman"/>
                <w:sz w:val="24"/>
              </w:rPr>
            </w:pPr>
            <w:r w:rsidRPr="001E7391">
              <w:rPr>
                <w:rFonts w:ascii="Century Gothic" w:eastAsia="Calibri" w:hAnsi="Century Gothic" w:cs="Times New Roman"/>
                <w:sz w:val="24"/>
              </w:rPr>
              <w:t>$</w:t>
            </w:r>
          </w:p>
        </w:tc>
      </w:tr>
      <w:tr w:rsidR="001E7391" w:rsidRPr="001E7391" w14:paraId="78E5ECA1" w14:textId="77777777" w:rsidTr="00DB673F">
        <w:trPr>
          <w:trHeight w:val="432"/>
        </w:trPr>
        <w:tc>
          <w:tcPr>
            <w:tcW w:w="1748" w:type="pct"/>
            <w:vAlign w:val="center"/>
          </w:tcPr>
          <w:p w14:paraId="0014E5C0"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Matching Funds Pending</w:t>
            </w:r>
          </w:p>
        </w:tc>
        <w:tc>
          <w:tcPr>
            <w:tcW w:w="3252" w:type="pct"/>
            <w:vAlign w:val="center"/>
          </w:tcPr>
          <w:p w14:paraId="3CBEA5A8" w14:textId="77777777" w:rsidR="001E7391" w:rsidRPr="001E7391" w:rsidRDefault="001E7391" w:rsidP="001E7391">
            <w:pPr>
              <w:spacing w:line="360" w:lineRule="auto"/>
              <w:rPr>
                <w:rFonts w:ascii="Century Gothic" w:eastAsia="Calibri" w:hAnsi="Century Gothic" w:cs="Times New Roman"/>
                <w:sz w:val="24"/>
              </w:rPr>
            </w:pPr>
            <w:r w:rsidRPr="001E7391">
              <w:rPr>
                <w:rFonts w:ascii="Century Gothic" w:eastAsia="Calibri" w:hAnsi="Century Gothic" w:cs="Times New Roman"/>
                <w:sz w:val="24"/>
              </w:rPr>
              <w:t>$</w:t>
            </w:r>
          </w:p>
        </w:tc>
      </w:tr>
      <w:tr w:rsidR="001E7391" w:rsidRPr="001E7391" w14:paraId="147C5463" w14:textId="77777777" w:rsidTr="00DB673F">
        <w:trPr>
          <w:trHeight w:val="432"/>
        </w:trPr>
        <w:tc>
          <w:tcPr>
            <w:tcW w:w="1748" w:type="pct"/>
            <w:vAlign w:val="center"/>
          </w:tcPr>
          <w:p w14:paraId="27B3D8B9"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Matching Funds Committed</w:t>
            </w:r>
          </w:p>
        </w:tc>
        <w:tc>
          <w:tcPr>
            <w:tcW w:w="3252" w:type="pct"/>
            <w:vAlign w:val="center"/>
          </w:tcPr>
          <w:p w14:paraId="398DEAFA" w14:textId="77777777" w:rsidR="001E7391" w:rsidRPr="001E7391" w:rsidRDefault="001E7391" w:rsidP="001E7391">
            <w:pPr>
              <w:spacing w:line="360" w:lineRule="auto"/>
              <w:rPr>
                <w:rFonts w:ascii="Century Gothic" w:eastAsia="Calibri" w:hAnsi="Century Gothic" w:cs="Times New Roman"/>
                <w:sz w:val="24"/>
              </w:rPr>
            </w:pPr>
            <w:r w:rsidRPr="001E7391">
              <w:rPr>
                <w:rFonts w:ascii="Century Gothic" w:eastAsia="Calibri" w:hAnsi="Century Gothic" w:cs="Times New Roman"/>
                <w:sz w:val="24"/>
              </w:rPr>
              <w:t>$</w:t>
            </w:r>
          </w:p>
        </w:tc>
      </w:tr>
      <w:tr w:rsidR="001E7391" w:rsidRPr="001E7391" w14:paraId="36551591" w14:textId="77777777" w:rsidTr="009D0F6F">
        <w:trPr>
          <w:trHeight w:val="432"/>
        </w:trPr>
        <w:tc>
          <w:tcPr>
            <w:tcW w:w="1748" w:type="pct"/>
            <w:vAlign w:val="center"/>
          </w:tcPr>
          <w:p w14:paraId="00BE0C19"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Total Estimated Project Cost</w:t>
            </w:r>
          </w:p>
        </w:tc>
        <w:tc>
          <w:tcPr>
            <w:tcW w:w="3252" w:type="pct"/>
            <w:tcBorders>
              <w:bottom w:val="single" w:sz="4" w:space="0" w:color="auto"/>
            </w:tcBorders>
            <w:vAlign w:val="center"/>
          </w:tcPr>
          <w:p w14:paraId="15E2BC0E" w14:textId="77777777" w:rsidR="001E7391" w:rsidRPr="001E7391" w:rsidRDefault="001E7391" w:rsidP="001E7391">
            <w:pPr>
              <w:spacing w:line="360" w:lineRule="auto"/>
              <w:rPr>
                <w:rFonts w:ascii="Century Gothic" w:eastAsia="Calibri" w:hAnsi="Century Gothic" w:cs="Times New Roman"/>
                <w:sz w:val="24"/>
              </w:rPr>
            </w:pPr>
            <w:r w:rsidRPr="001E7391">
              <w:rPr>
                <w:rFonts w:ascii="Century Gothic" w:eastAsia="Calibri" w:hAnsi="Century Gothic" w:cs="Times New Roman"/>
                <w:sz w:val="24"/>
              </w:rPr>
              <w:t>$</w:t>
            </w:r>
          </w:p>
        </w:tc>
      </w:tr>
      <w:tr w:rsidR="009D0F6F" w:rsidRPr="001E7391" w14:paraId="3BEFD66C" w14:textId="77777777" w:rsidTr="009D0F6F">
        <w:trPr>
          <w:trHeight w:val="152"/>
        </w:trPr>
        <w:tc>
          <w:tcPr>
            <w:tcW w:w="1748" w:type="pct"/>
            <w:tcBorders>
              <w:right w:val="nil"/>
            </w:tcBorders>
            <w:shd w:val="clear" w:color="auto" w:fill="D9D9D9"/>
            <w:vAlign w:val="center"/>
          </w:tcPr>
          <w:p w14:paraId="03F1899A" w14:textId="77777777" w:rsidR="009D0F6F" w:rsidRPr="001E7391" w:rsidRDefault="009D0F6F" w:rsidP="001E7391">
            <w:pPr>
              <w:spacing w:line="22" w:lineRule="atLeast"/>
              <w:rPr>
                <w:rFonts w:ascii="Century Gothic" w:eastAsia="Calibri" w:hAnsi="Century Gothic" w:cs="Times New Roman"/>
                <w:color w:val="000000"/>
                <w:sz w:val="24"/>
              </w:rPr>
            </w:pPr>
          </w:p>
        </w:tc>
        <w:tc>
          <w:tcPr>
            <w:tcW w:w="3252" w:type="pct"/>
            <w:tcBorders>
              <w:left w:val="nil"/>
            </w:tcBorders>
            <w:shd w:val="clear" w:color="auto" w:fill="D9D9D9"/>
            <w:vAlign w:val="center"/>
          </w:tcPr>
          <w:p w14:paraId="79292EA8" w14:textId="1B90253E" w:rsidR="009D0F6F" w:rsidRPr="001E7391" w:rsidRDefault="009D0F6F" w:rsidP="001E7391">
            <w:pPr>
              <w:spacing w:line="22" w:lineRule="atLeast"/>
              <w:rPr>
                <w:rFonts w:ascii="Century Gothic" w:eastAsia="Calibri" w:hAnsi="Century Gothic" w:cs="Times New Roman"/>
                <w:color w:val="000000"/>
                <w:sz w:val="24"/>
              </w:rPr>
            </w:pPr>
          </w:p>
        </w:tc>
      </w:tr>
      <w:tr w:rsidR="001E7391" w:rsidRPr="001E7391" w14:paraId="51DDF940" w14:textId="77777777" w:rsidTr="00DB673F">
        <w:trPr>
          <w:trHeight w:val="432"/>
        </w:trPr>
        <w:tc>
          <w:tcPr>
            <w:tcW w:w="1748" w:type="pct"/>
            <w:vAlign w:val="center"/>
          </w:tcPr>
          <w:p w14:paraId="7B01BC95"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Contact Person</w:t>
            </w:r>
          </w:p>
        </w:tc>
        <w:tc>
          <w:tcPr>
            <w:tcW w:w="3252" w:type="pct"/>
            <w:vAlign w:val="center"/>
          </w:tcPr>
          <w:p w14:paraId="0CAC87AF"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1CC93F1A" w14:textId="77777777" w:rsidTr="00DB673F">
        <w:trPr>
          <w:trHeight w:val="432"/>
        </w:trPr>
        <w:tc>
          <w:tcPr>
            <w:tcW w:w="1748" w:type="pct"/>
            <w:vAlign w:val="center"/>
          </w:tcPr>
          <w:p w14:paraId="4BAFDA53"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Title</w:t>
            </w:r>
          </w:p>
        </w:tc>
        <w:tc>
          <w:tcPr>
            <w:tcW w:w="3252" w:type="pct"/>
            <w:vAlign w:val="center"/>
          </w:tcPr>
          <w:p w14:paraId="34578655"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7017D422" w14:textId="77777777" w:rsidTr="00DB673F">
        <w:trPr>
          <w:trHeight w:val="432"/>
        </w:trPr>
        <w:tc>
          <w:tcPr>
            <w:tcW w:w="1748" w:type="pct"/>
            <w:vAlign w:val="center"/>
          </w:tcPr>
          <w:p w14:paraId="6F868236"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Phone Number</w:t>
            </w:r>
          </w:p>
        </w:tc>
        <w:tc>
          <w:tcPr>
            <w:tcW w:w="3252" w:type="pct"/>
            <w:vAlign w:val="center"/>
          </w:tcPr>
          <w:p w14:paraId="163E538C" w14:textId="77777777" w:rsidR="001E7391" w:rsidRPr="001E7391" w:rsidRDefault="001E7391" w:rsidP="001E7391">
            <w:pPr>
              <w:spacing w:line="360" w:lineRule="auto"/>
              <w:rPr>
                <w:rFonts w:ascii="Century Gothic" w:eastAsia="Calibri" w:hAnsi="Century Gothic" w:cs="Times New Roman"/>
                <w:sz w:val="24"/>
              </w:rPr>
            </w:pPr>
          </w:p>
        </w:tc>
      </w:tr>
      <w:tr w:rsidR="001E7391" w:rsidRPr="001E7391" w14:paraId="4E7252C7" w14:textId="77777777" w:rsidTr="00DB673F">
        <w:trPr>
          <w:trHeight w:val="432"/>
        </w:trPr>
        <w:tc>
          <w:tcPr>
            <w:tcW w:w="1748" w:type="pct"/>
            <w:vAlign w:val="center"/>
          </w:tcPr>
          <w:p w14:paraId="5D3217FB" w14:textId="77777777" w:rsidR="001E7391" w:rsidRPr="001E7391" w:rsidRDefault="001E7391" w:rsidP="001E7391">
            <w:pPr>
              <w:spacing w:line="360" w:lineRule="auto"/>
              <w:rPr>
                <w:rFonts w:ascii="Century Gothic" w:eastAsia="Calibri" w:hAnsi="Century Gothic" w:cs="Times New Roman"/>
                <w:color w:val="000000"/>
                <w:sz w:val="24"/>
              </w:rPr>
            </w:pPr>
            <w:r w:rsidRPr="001E7391">
              <w:rPr>
                <w:rFonts w:ascii="Century Gothic" w:eastAsia="Calibri" w:hAnsi="Century Gothic" w:cs="Times New Roman"/>
                <w:color w:val="000000"/>
                <w:sz w:val="24"/>
              </w:rPr>
              <w:t>Email Address</w:t>
            </w:r>
          </w:p>
        </w:tc>
        <w:tc>
          <w:tcPr>
            <w:tcW w:w="3252" w:type="pct"/>
            <w:vAlign w:val="center"/>
          </w:tcPr>
          <w:p w14:paraId="65CEED4B" w14:textId="77777777" w:rsidR="001E7391" w:rsidRPr="001E7391" w:rsidRDefault="001E7391" w:rsidP="001E7391">
            <w:pPr>
              <w:spacing w:line="360" w:lineRule="auto"/>
              <w:rPr>
                <w:rFonts w:ascii="Century Gothic" w:eastAsia="Calibri" w:hAnsi="Century Gothic" w:cs="Times New Roman"/>
                <w:sz w:val="24"/>
              </w:rPr>
            </w:pPr>
          </w:p>
        </w:tc>
      </w:tr>
    </w:tbl>
    <w:p w14:paraId="12DE71CA" w14:textId="77777777" w:rsidR="001E7391" w:rsidRPr="001E7391" w:rsidRDefault="001E7391" w:rsidP="001E7391">
      <w:pPr>
        <w:spacing w:before="240" w:after="240" w:line="276" w:lineRule="auto"/>
        <w:outlineLvl w:val="0"/>
        <w:rPr>
          <w:rFonts w:ascii="Century Gothic" w:eastAsia="Times New Roman" w:hAnsi="Century Gothic" w:cs="Arial"/>
          <w:b/>
          <w:bCs/>
          <w:sz w:val="24"/>
        </w:rPr>
      </w:pPr>
      <w:bookmarkStart w:id="19" w:name="_Toc31704811"/>
      <w:bookmarkStart w:id="20" w:name="_Toc31705292"/>
      <w:bookmarkStart w:id="21" w:name="_Toc32317374"/>
      <w:r w:rsidRPr="001E7391">
        <w:rPr>
          <w:rFonts w:ascii="Century Gothic" w:eastAsia="Times New Roman" w:hAnsi="Century Gothic" w:cs="Arial"/>
          <w:b/>
          <w:bCs/>
          <w:sz w:val="24"/>
        </w:rPr>
        <w:t>Executive Summary</w:t>
      </w:r>
      <w:bookmarkEnd w:id="19"/>
      <w:bookmarkEnd w:id="20"/>
      <w:bookmarkEnd w:id="21"/>
    </w:p>
    <w:p w14:paraId="7AC00F85"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This section (</w:t>
      </w:r>
      <w:r w:rsidRPr="001E7391">
        <w:rPr>
          <w:rFonts w:ascii="Century Gothic" w:eastAsia="Calibri" w:hAnsi="Century Gothic" w:cs="Times New Roman"/>
          <w:b/>
          <w:color w:val="000000"/>
          <w:sz w:val="24"/>
          <w:szCs w:val="24"/>
        </w:rPr>
        <w:t xml:space="preserve">1-page </w:t>
      </w:r>
      <w:r w:rsidRPr="001E7391">
        <w:rPr>
          <w:rFonts w:ascii="Century Gothic" w:eastAsia="Calibri" w:hAnsi="Century Gothic" w:cs="Times New Roman"/>
          <w:color w:val="000000"/>
          <w:sz w:val="24"/>
          <w:szCs w:val="24"/>
        </w:rPr>
        <w:t xml:space="preserve">maximum) will provide a brief overview of: </w:t>
      </w:r>
    </w:p>
    <w:p w14:paraId="352069E9" w14:textId="77777777" w:rsidR="001E7391" w:rsidRPr="001E7391" w:rsidRDefault="001E7391" w:rsidP="001E7391">
      <w:pPr>
        <w:numPr>
          <w:ilvl w:val="0"/>
          <w:numId w:val="1"/>
        </w:numPr>
        <w:spacing w:after="120" w:line="22" w:lineRule="atLeast"/>
        <w:ind w:left="360"/>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Describe the planning project(s) being proposed.</w:t>
      </w:r>
    </w:p>
    <w:p w14:paraId="378BEE94" w14:textId="77777777" w:rsidR="001E7391" w:rsidRPr="001E7391" w:rsidRDefault="001E7391" w:rsidP="001E7391">
      <w:pPr>
        <w:numPr>
          <w:ilvl w:val="0"/>
          <w:numId w:val="1"/>
        </w:numPr>
        <w:spacing w:after="120" w:line="22" w:lineRule="atLeast"/>
        <w:ind w:left="360"/>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Why the proposed project is an appropriate planning project for protecting agricultural lands in your jurisdiction.</w:t>
      </w:r>
    </w:p>
    <w:p w14:paraId="0E4C82EE" w14:textId="77777777" w:rsidR="001E7391" w:rsidRPr="001E7391" w:rsidRDefault="001E7391" w:rsidP="001E7391">
      <w:pPr>
        <w:numPr>
          <w:ilvl w:val="0"/>
          <w:numId w:val="1"/>
        </w:numPr>
        <w:spacing w:after="120" w:line="22" w:lineRule="atLeast"/>
        <w:ind w:left="360"/>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lastRenderedPageBreak/>
        <w:t>Who are participating stakeholders and how will they be incorporated into the plan.</w:t>
      </w:r>
    </w:p>
    <w:p w14:paraId="28478BCD" w14:textId="77777777" w:rsidR="001E7391" w:rsidRPr="001E7391" w:rsidRDefault="001E7391" w:rsidP="001E7391">
      <w:pPr>
        <w:numPr>
          <w:ilvl w:val="0"/>
          <w:numId w:val="1"/>
        </w:numPr>
        <w:spacing w:after="120" w:line="22" w:lineRule="atLeast"/>
        <w:ind w:left="360"/>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Any critical deadlines.</w:t>
      </w:r>
    </w:p>
    <w:p w14:paraId="5BCAF8CF" w14:textId="77777777" w:rsidR="001E7391" w:rsidRPr="001E7391" w:rsidRDefault="001E7391" w:rsidP="001E7391">
      <w:pPr>
        <w:spacing w:before="240" w:after="240" w:line="22" w:lineRule="atLeast"/>
        <w:outlineLvl w:val="0"/>
        <w:rPr>
          <w:rFonts w:ascii="Century Gothic" w:eastAsia="Times New Roman" w:hAnsi="Century Gothic" w:cs="Arial"/>
          <w:b/>
          <w:bCs/>
          <w:sz w:val="24"/>
        </w:rPr>
      </w:pPr>
      <w:bookmarkStart w:id="22" w:name="_Toc31704812"/>
      <w:bookmarkStart w:id="23" w:name="_Toc31705293"/>
      <w:bookmarkStart w:id="24" w:name="_Toc32317375"/>
      <w:r w:rsidRPr="001E7391">
        <w:rPr>
          <w:rFonts w:ascii="Century Gothic" w:eastAsia="Times New Roman" w:hAnsi="Century Gothic" w:cs="Arial"/>
          <w:b/>
          <w:bCs/>
          <w:sz w:val="24"/>
        </w:rPr>
        <w:t>Application Questions</w:t>
      </w:r>
      <w:bookmarkEnd w:id="22"/>
      <w:bookmarkEnd w:id="23"/>
      <w:bookmarkEnd w:id="24"/>
    </w:p>
    <w:p w14:paraId="14B80607"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The questions below are designed to solicit specific facts regarding how the proposal addresses the SALC goals and objectives.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1E7391">
        <w:rPr>
          <w:rFonts w:ascii="Century Gothic" w:eastAsia="Calibri" w:hAnsi="Century Gothic" w:cs="Times New Roman"/>
          <w:b/>
          <w:sz w:val="24"/>
          <w:szCs w:val="24"/>
        </w:rPr>
        <w:t>ten (10)</w:t>
      </w:r>
      <w:r w:rsidRPr="001E7391">
        <w:rPr>
          <w:rFonts w:ascii="Century Gothic" w:eastAsia="Calibri" w:hAnsi="Century Gothic" w:cs="Times New Roman"/>
          <w:sz w:val="24"/>
          <w:szCs w:val="24"/>
        </w:rPr>
        <w:t xml:space="preserve"> pages.</w:t>
      </w:r>
    </w:p>
    <w:p w14:paraId="72CBF270" w14:textId="77777777" w:rsidR="001E7391" w:rsidRPr="001E7391" w:rsidRDefault="001E7391" w:rsidP="001E7391">
      <w:pPr>
        <w:numPr>
          <w:ilvl w:val="0"/>
          <w:numId w:val="4"/>
        </w:numPr>
        <w:spacing w:after="240" w:line="22" w:lineRule="atLeast"/>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15209FDC" w14:textId="77777777" w:rsidR="001E7391" w:rsidRPr="001E7391" w:rsidRDefault="001E7391" w:rsidP="001E7391">
      <w:pPr>
        <w:numPr>
          <w:ilvl w:val="0"/>
          <w:numId w:val="4"/>
        </w:numPr>
        <w:spacing w:after="240" w:line="22" w:lineRule="atLeast"/>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Why and to what extent agricultural land is being converted to other uses within project area?  To what extent those conversion risks are expected to continue?   How will the proposed project address those conversion risks?</w:t>
      </w:r>
    </w:p>
    <w:p w14:paraId="1FA1876D" w14:textId="77777777" w:rsidR="001E7391" w:rsidRPr="001E7391" w:rsidRDefault="001E7391" w:rsidP="001E7391">
      <w:pPr>
        <w:numPr>
          <w:ilvl w:val="0"/>
          <w:numId w:val="4"/>
        </w:numPr>
        <w:spacing w:after="240" w:line="22" w:lineRule="atLeast"/>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How will the project avoid or reduce greenhouse gas emissions?</w:t>
      </w:r>
    </w:p>
    <w:p w14:paraId="12D52589"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160DB072"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 xml:space="preserve">How is the proposed plan consistent with California’s </w:t>
      </w:r>
      <w:hyperlink r:id="rId17" w:history="1">
        <w:r w:rsidRPr="001E7391">
          <w:rPr>
            <w:rFonts w:ascii="Century Gothic" w:eastAsia="Calibri" w:hAnsi="Century Gothic" w:cs="Arial"/>
            <w:color w:val="0000FF"/>
            <w:sz w:val="24"/>
            <w:szCs w:val="24"/>
            <w:u w:val="single"/>
          </w:rPr>
          <w:t xml:space="preserve"> Planning Priorities</w:t>
        </w:r>
      </w:hyperlink>
      <w:r w:rsidRPr="001E7391">
        <w:rPr>
          <w:rFonts w:ascii="Century Gothic" w:eastAsia="Calibri" w:hAnsi="Century Gothic" w:cs="Arial"/>
          <w:sz w:val="24"/>
          <w:szCs w:val="24"/>
        </w:rPr>
        <w:t>?</w:t>
      </w:r>
    </w:p>
    <w:p w14:paraId="2636B751"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What economic, environmental, public health or other co-benefits that would arise from the project? How will those co-benefits be measured?</w:t>
      </w:r>
    </w:p>
    <w:p w14:paraId="1C237738"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 xml:space="preserve">How will the proposal complement other efforts in the region, including comprehensive planning efforts (e.g., </w:t>
      </w:r>
      <w:proofErr w:type="spellStart"/>
      <w:r w:rsidRPr="001E7391">
        <w:rPr>
          <w:rFonts w:ascii="Century Gothic" w:eastAsia="Calibri" w:hAnsi="Century Gothic" w:cs="Arial"/>
          <w:sz w:val="24"/>
          <w:szCs w:val="24"/>
        </w:rPr>
        <w:t>Greenprints</w:t>
      </w:r>
      <w:proofErr w:type="spellEnd"/>
      <w:r w:rsidRPr="001E7391">
        <w:rPr>
          <w:rFonts w:ascii="Century Gothic" w:eastAsia="Calibri" w:hAnsi="Century Gothic" w:cs="Arial"/>
          <w:sz w:val="24"/>
          <w:szCs w:val="24"/>
        </w:rPr>
        <w:t>, general or special plan objectives or goals), and agricultural land use policies (e.g., Williamson Act)?  How would the project leverage other permanently protected lands to promote location and resource-efficient development?</w:t>
      </w:r>
    </w:p>
    <w:p w14:paraId="17A15C30"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 xml:space="preserve">What is the applicant’s agency’s experience in developing and implementing similar projects? Are there the internal resources and capacity to complete the proposed work or will consultants or contractors be required? Are there the professional staff qualified to develop and </w:t>
      </w:r>
      <w:r w:rsidRPr="001E7391">
        <w:rPr>
          <w:rFonts w:ascii="Century Gothic" w:eastAsia="Calibri" w:hAnsi="Century Gothic" w:cs="Arial"/>
          <w:sz w:val="24"/>
          <w:szCs w:val="24"/>
        </w:rPr>
        <w:lastRenderedPageBreak/>
        <w:t xml:space="preserve">successfully implement the proposal?  </w:t>
      </w:r>
      <w:bookmarkStart w:id="25" w:name="_Hlk26946165"/>
      <w:r w:rsidRPr="001E7391">
        <w:rPr>
          <w:rFonts w:ascii="Century Gothic" w:eastAsia="Calibri" w:hAnsi="Century Gothic" w:cs="Arial"/>
          <w:sz w:val="24"/>
          <w:szCs w:val="24"/>
        </w:rPr>
        <w:t>If not, please describe how you will the applicant acquire this expertise.</w:t>
      </w:r>
      <w:bookmarkEnd w:id="25"/>
    </w:p>
    <w:p w14:paraId="245A63CC" w14:textId="77777777" w:rsidR="001E7391" w:rsidRPr="001E7391" w:rsidRDefault="001E7391" w:rsidP="001E7391">
      <w:pPr>
        <w:numPr>
          <w:ilvl w:val="0"/>
          <w:numId w:val="4"/>
        </w:numPr>
        <w:spacing w:after="240" w:line="22" w:lineRule="atLeast"/>
        <w:contextualSpacing/>
        <w:rPr>
          <w:rFonts w:ascii="Century Gothic" w:eastAsia="Calibri" w:hAnsi="Century Gothic" w:cs="Arial"/>
          <w:sz w:val="24"/>
          <w:szCs w:val="24"/>
        </w:rPr>
      </w:pPr>
      <w:r w:rsidRPr="001E7391">
        <w:rPr>
          <w:rFonts w:ascii="Century Gothic" w:eastAsia="Calibri" w:hAnsi="Century Gothic" w:cs="Arial"/>
          <w:sz w:val="24"/>
          <w:szCs w:val="24"/>
        </w:rPr>
        <w:t>Which stakeholders will participate in the proposed project?  How will these stakeholders participate?</w:t>
      </w:r>
    </w:p>
    <w:p w14:paraId="3AB35217"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Arial"/>
          <w:b/>
          <w:sz w:val="24"/>
        </w:rPr>
      </w:pPr>
      <w:bookmarkStart w:id="26" w:name="_Toc31704813"/>
      <w:bookmarkStart w:id="27" w:name="_Toc31705294"/>
      <w:bookmarkStart w:id="28" w:name="_Toc32317376"/>
      <w:r w:rsidRPr="001E7391">
        <w:rPr>
          <w:rFonts w:ascii="Century Gothic" w:eastAsia="Calibri" w:hAnsi="Century Gothic" w:cs="Arial"/>
          <w:b/>
          <w:sz w:val="24"/>
        </w:rPr>
        <w:t>Work Plan</w:t>
      </w:r>
      <w:bookmarkEnd w:id="26"/>
      <w:bookmarkEnd w:id="27"/>
      <w:bookmarkEnd w:id="28"/>
    </w:p>
    <w:p w14:paraId="0C61130D"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Applicants must provide a detailed work plan that specifies the tasks, sub-tasks and deliverables that will be performed including a schedule and cost estimates.  The cost estimate and schedule should be of sufficient detail to allow assessment of the applicant’s progress through the work plan at regular intervals.  </w:t>
      </w:r>
      <w:bookmarkStart w:id="29" w:name="_Hlk532472991"/>
      <w:r w:rsidRPr="001E7391">
        <w:rPr>
          <w:rFonts w:ascii="Century Gothic" w:eastAsia="Calibri" w:hAnsi="Century Gothic" w:cs="Times New Roman"/>
          <w:sz w:val="24"/>
          <w:szCs w:val="24"/>
        </w:rPr>
        <w:t>Cost estimates should be consistent with the budget.  If awarded funding, this work plan will be incorporated into the Grant Agreement.</w:t>
      </w:r>
      <w:bookmarkEnd w:id="29"/>
    </w:p>
    <w:p w14:paraId="03249346"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The work plan will include:</w:t>
      </w:r>
    </w:p>
    <w:p w14:paraId="2D3284BA" w14:textId="77777777" w:rsidR="001E7391" w:rsidRPr="001E7391" w:rsidRDefault="001E7391" w:rsidP="001E7391">
      <w:pPr>
        <w:keepNext/>
        <w:keepLines/>
        <w:spacing w:before="240" w:after="240" w:line="22" w:lineRule="atLeast"/>
        <w:outlineLvl w:val="2"/>
        <w:rPr>
          <w:rFonts w:ascii="Century Gothic" w:eastAsia="MS Gothic" w:hAnsi="Century Gothic" w:cs="Times New Roman"/>
          <w:sz w:val="24"/>
          <w:szCs w:val="24"/>
        </w:rPr>
      </w:pPr>
      <w:r w:rsidRPr="001E7391">
        <w:rPr>
          <w:rFonts w:ascii="Century Gothic" w:eastAsia="MS Gothic" w:hAnsi="Century Gothic" w:cs="Times New Roman"/>
          <w:sz w:val="24"/>
          <w:szCs w:val="24"/>
        </w:rPr>
        <w:t>Summary</w:t>
      </w:r>
    </w:p>
    <w:p w14:paraId="061A9211" w14:textId="77777777" w:rsidR="001E7391" w:rsidRPr="001E7391" w:rsidRDefault="001E7391" w:rsidP="001E7391">
      <w:pPr>
        <w:numPr>
          <w:ilvl w:val="0"/>
          <w:numId w:val="2"/>
        </w:numPr>
        <w:spacing w:after="240" w:line="22" w:lineRule="atLeast"/>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The tabular summary below must be filled out with the project details and included in the application.  Add tasks or subtasks as appropriate for your proposal.</w:t>
      </w:r>
    </w:p>
    <w:tbl>
      <w:tblPr>
        <w:tblStyle w:val="TableGrid2"/>
        <w:tblW w:w="5000" w:type="pct"/>
        <w:tblLook w:val="04A0" w:firstRow="1" w:lastRow="0" w:firstColumn="1" w:lastColumn="0" w:noHBand="0" w:noVBand="1"/>
        <w:tblCaption w:val="Work Plan"/>
      </w:tblPr>
      <w:tblGrid>
        <w:gridCol w:w="2337"/>
        <w:gridCol w:w="2337"/>
        <w:gridCol w:w="2338"/>
        <w:gridCol w:w="2338"/>
      </w:tblGrid>
      <w:tr w:rsidR="009D0F6F" w:rsidRPr="001E7391" w14:paraId="0A31B786" w14:textId="77777777" w:rsidTr="009D0F6F">
        <w:tc>
          <w:tcPr>
            <w:tcW w:w="2500" w:type="pct"/>
            <w:gridSpan w:val="2"/>
            <w:tcBorders>
              <w:right w:val="nil"/>
            </w:tcBorders>
            <w:shd w:val="clear" w:color="auto" w:fill="B8CCE4"/>
          </w:tcPr>
          <w:p w14:paraId="19BE1C02" w14:textId="77777777" w:rsidR="009D0F6F" w:rsidRPr="001E7391" w:rsidRDefault="009D0F6F"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Work Plan</w:t>
            </w:r>
          </w:p>
        </w:tc>
        <w:tc>
          <w:tcPr>
            <w:tcW w:w="2500" w:type="pct"/>
            <w:gridSpan w:val="2"/>
            <w:tcBorders>
              <w:left w:val="nil"/>
            </w:tcBorders>
            <w:shd w:val="clear" w:color="auto" w:fill="B8CCE4"/>
          </w:tcPr>
          <w:p w14:paraId="44624D06" w14:textId="170E46C8" w:rsidR="009D0F6F" w:rsidRPr="001E7391" w:rsidRDefault="009D0F6F" w:rsidP="001E7391">
            <w:pPr>
              <w:spacing w:after="240" w:line="22" w:lineRule="atLeast"/>
              <w:rPr>
                <w:rFonts w:ascii="Century Gothic" w:eastAsia="Calibri" w:hAnsi="Century Gothic" w:cs="Times New Roman"/>
                <w:sz w:val="24"/>
              </w:rPr>
            </w:pPr>
          </w:p>
        </w:tc>
      </w:tr>
      <w:tr w:rsidR="001E7391" w:rsidRPr="001E7391" w14:paraId="2FACB082" w14:textId="77777777" w:rsidTr="001E7391">
        <w:tc>
          <w:tcPr>
            <w:tcW w:w="1250" w:type="pct"/>
            <w:shd w:val="clear" w:color="auto" w:fill="B8CCE4"/>
          </w:tcPr>
          <w:p w14:paraId="305A4913"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Number </w:t>
            </w:r>
          </w:p>
        </w:tc>
        <w:tc>
          <w:tcPr>
            <w:tcW w:w="1250" w:type="pct"/>
            <w:shd w:val="clear" w:color="auto" w:fill="B8CCE4"/>
          </w:tcPr>
          <w:p w14:paraId="12B23CFD"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Performance Measure  </w:t>
            </w:r>
          </w:p>
        </w:tc>
        <w:tc>
          <w:tcPr>
            <w:tcW w:w="1250" w:type="pct"/>
            <w:shd w:val="clear" w:color="auto" w:fill="B8CCE4"/>
          </w:tcPr>
          <w:p w14:paraId="5ADA7CA4"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Timeline </w:t>
            </w:r>
          </w:p>
        </w:tc>
        <w:tc>
          <w:tcPr>
            <w:tcW w:w="1250" w:type="pct"/>
            <w:shd w:val="clear" w:color="auto" w:fill="B8CCE4"/>
          </w:tcPr>
          <w:p w14:paraId="0AEC8B67"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Total Requested Grant Funds </w:t>
            </w:r>
          </w:p>
        </w:tc>
      </w:tr>
      <w:tr w:rsidR="001E7391" w:rsidRPr="001E7391" w14:paraId="5E46AF9E" w14:textId="77777777" w:rsidTr="00DB673F">
        <w:tc>
          <w:tcPr>
            <w:tcW w:w="1250" w:type="pct"/>
          </w:tcPr>
          <w:p w14:paraId="0EFC26A6"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1 </w:t>
            </w:r>
          </w:p>
          <w:p w14:paraId="7A63635A"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Identify any subtasks or steps to completing the Task </w:t>
            </w:r>
          </w:p>
        </w:tc>
        <w:tc>
          <w:tcPr>
            <w:tcW w:w="1250" w:type="pct"/>
          </w:tcPr>
          <w:p w14:paraId="51E7649D"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Identify appropriate deliverable, metrics, or milestones </w:t>
            </w:r>
          </w:p>
        </w:tc>
        <w:tc>
          <w:tcPr>
            <w:tcW w:w="1250" w:type="pct"/>
          </w:tcPr>
          <w:p w14:paraId="350BAAAF"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1B9FD8A3" w14:textId="77777777" w:rsidR="001E7391" w:rsidRPr="001E7391" w:rsidRDefault="001E7391" w:rsidP="001E7391">
            <w:pPr>
              <w:spacing w:after="240" w:line="22" w:lineRule="atLeast"/>
              <w:rPr>
                <w:rFonts w:ascii="Century Gothic" w:eastAsia="Calibri" w:hAnsi="Century Gothic" w:cs="Times New Roman"/>
                <w:sz w:val="24"/>
              </w:rPr>
            </w:pPr>
          </w:p>
        </w:tc>
      </w:tr>
      <w:tr w:rsidR="001E7391" w:rsidRPr="001E7391" w14:paraId="40634650" w14:textId="77777777" w:rsidTr="00DB673F">
        <w:tc>
          <w:tcPr>
            <w:tcW w:w="1250" w:type="pct"/>
          </w:tcPr>
          <w:p w14:paraId="58CC2866"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2 </w:t>
            </w:r>
          </w:p>
        </w:tc>
        <w:tc>
          <w:tcPr>
            <w:tcW w:w="1250" w:type="pct"/>
          </w:tcPr>
          <w:p w14:paraId="2B36AF64"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6BF35D1A"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72479D1D" w14:textId="77777777" w:rsidR="001E7391" w:rsidRPr="001E7391" w:rsidRDefault="001E7391" w:rsidP="001E7391">
            <w:pPr>
              <w:spacing w:after="240" w:line="22" w:lineRule="atLeast"/>
              <w:rPr>
                <w:rFonts w:ascii="Century Gothic" w:eastAsia="Calibri" w:hAnsi="Century Gothic" w:cs="Times New Roman"/>
                <w:sz w:val="24"/>
              </w:rPr>
            </w:pPr>
          </w:p>
        </w:tc>
      </w:tr>
      <w:tr w:rsidR="001E7391" w:rsidRPr="001E7391" w14:paraId="65076C96" w14:textId="77777777" w:rsidTr="00DB673F">
        <w:tc>
          <w:tcPr>
            <w:tcW w:w="1250" w:type="pct"/>
          </w:tcPr>
          <w:p w14:paraId="3B8D50BE"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3 </w:t>
            </w:r>
          </w:p>
        </w:tc>
        <w:tc>
          <w:tcPr>
            <w:tcW w:w="1250" w:type="pct"/>
          </w:tcPr>
          <w:p w14:paraId="375F4F28"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5E6C8BF8"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05428C27" w14:textId="77777777" w:rsidR="001E7391" w:rsidRPr="001E7391" w:rsidRDefault="001E7391" w:rsidP="001E7391">
            <w:pPr>
              <w:spacing w:after="240" w:line="22" w:lineRule="atLeast"/>
              <w:rPr>
                <w:rFonts w:ascii="Century Gothic" w:eastAsia="Calibri" w:hAnsi="Century Gothic" w:cs="Times New Roman"/>
                <w:sz w:val="24"/>
              </w:rPr>
            </w:pPr>
          </w:p>
        </w:tc>
      </w:tr>
      <w:tr w:rsidR="001E7391" w:rsidRPr="001E7391" w14:paraId="56D75495" w14:textId="77777777" w:rsidTr="00DB673F">
        <w:tc>
          <w:tcPr>
            <w:tcW w:w="1250" w:type="pct"/>
          </w:tcPr>
          <w:p w14:paraId="68DDAE13"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4 </w:t>
            </w:r>
          </w:p>
        </w:tc>
        <w:tc>
          <w:tcPr>
            <w:tcW w:w="1250" w:type="pct"/>
          </w:tcPr>
          <w:p w14:paraId="1B6C0B36"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1AF6D735"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0AAAD5C3" w14:textId="77777777" w:rsidR="001E7391" w:rsidRPr="001E7391" w:rsidRDefault="001E7391" w:rsidP="001E7391">
            <w:pPr>
              <w:spacing w:after="240" w:line="22" w:lineRule="atLeast"/>
              <w:rPr>
                <w:rFonts w:ascii="Century Gothic" w:eastAsia="Calibri" w:hAnsi="Century Gothic" w:cs="Times New Roman"/>
                <w:sz w:val="24"/>
              </w:rPr>
            </w:pPr>
          </w:p>
        </w:tc>
      </w:tr>
      <w:tr w:rsidR="001E7391" w:rsidRPr="001E7391" w14:paraId="6C435EEB" w14:textId="77777777" w:rsidTr="00DB673F">
        <w:tc>
          <w:tcPr>
            <w:tcW w:w="1250" w:type="pct"/>
          </w:tcPr>
          <w:p w14:paraId="1DD4C18E" w14:textId="77777777" w:rsidR="001E7391" w:rsidRPr="001E7391" w:rsidRDefault="001E7391" w:rsidP="001E7391">
            <w:pPr>
              <w:spacing w:after="240" w:line="22" w:lineRule="atLeast"/>
              <w:rPr>
                <w:rFonts w:ascii="Century Gothic" w:eastAsia="Calibri" w:hAnsi="Century Gothic" w:cs="Times New Roman"/>
                <w:sz w:val="24"/>
              </w:rPr>
            </w:pPr>
            <w:r w:rsidRPr="001E7391">
              <w:rPr>
                <w:rFonts w:ascii="Century Gothic" w:eastAsia="Calibri" w:hAnsi="Century Gothic" w:cs="Times New Roman"/>
                <w:sz w:val="24"/>
              </w:rPr>
              <w:t xml:space="preserve">Task 5 </w:t>
            </w:r>
          </w:p>
        </w:tc>
        <w:tc>
          <w:tcPr>
            <w:tcW w:w="1250" w:type="pct"/>
          </w:tcPr>
          <w:p w14:paraId="06122DDF"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027669DB" w14:textId="77777777" w:rsidR="001E7391" w:rsidRPr="001E7391" w:rsidRDefault="001E7391" w:rsidP="001E7391">
            <w:pPr>
              <w:spacing w:after="240" w:line="22" w:lineRule="atLeast"/>
              <w:rPr>
                <w:rFonts w:ascii="Century Gothic" w:eastAsia="Calibri" w:hAnsi="Century Gothic" w:cs="Times New Roman"/>
                <w:sz w:val="24"/>
              </w:rPr>
            </w:pPr>
          </w:p>
        </w:tc>
        <w:tc>
          <w:tcPr>
            <w:tcW w:w="1250" w:type="pct"/>
          </w:tcPr>
          <w:p w14:paraId="13C79F9F" w14:textId="77777777" w:rsidR="001E7391" w:rsidRPr="001E7391" w:rsidRDefault="001E7391" w:rsidP="001E7391">
            <w:pPr>
              <w:spacing w:after="240" w:line="22" w:lineRule="atLeast"/>
              <w:rPr>
                <w:rFonts w:ascii="Century Gothic" w:eastAsia="Calibri" w:hAnsi="Century Gothic" w:cs="Times New Roman"/>
                <w:sz w:val="24"/>
              </w:rPr>
            </w:pPr>
          </w:p>
        </w:tc>
      </w:tr>
    </w:tbl>
    <w:p w14:paraId="6F9D4B23" w14:textId="77777777" w:rsidR="001E7391" w:rsidRPr="001E7391" w:rsidRDefault="001E7391" w:rsidP="001E7391">
      <w:pPr>
        <w:keepNext/>
        <w:keepLines/>
        <w:spacing w:before="240" w:after="240" w:line="22" w:lineRule="atLeast"/>
        <w:outlineLvl w:val="2"/>
        <w:rPr>
          <w:rFonts w:ascii="Century Gothic" w:eastAsia="MS Gothic" w:hAnsi="Century Gothic" w:cs="Times New Roman"/>
          <w:sz w:val="24"/>
          <w:szCs w:val="24"/>
        </w:rPr>
      </w:pPr>
      <w:r w:rsidRPr="001E7391">
        <w:rPr>
          <w:rFonts w:ascii="Century Gothic" w:eastAsia="MS Gothic" w:hAnsi="Century Gothic" w:cs="Times New Roman"/>
          <w:sz w:val="24"/>
          <w:szCs w:val="24"/>
        </w:rPr>
        <w:t>Narrative</w:t>
      </w:r>
    </w:p>
    <w:p w14:paraId="005881F8" w14:textId="77777777" w:rsidR="001E7391" w:rsidRPr="001E7391" w:rsidRDefault="001E7391" w:rsidP="001E7391">
      <w:pPr>
        <w:numPr>
          <w:ilvl w:val="0"/>
          <w:numId w:val="2"/>
        </w:numPr>
        <w:spacing w:before="240" w:after="240" w:line="22" w:lineRule="atLeast"/>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A narrative of each tasks, sub-tasks and schedule for the proposed project. Please limit your response to three (3) pages.</w:t>
      </w:r>
    </w:p>
    <w:p w14:paraId="5E7EAB22" w14:textId="77777777" w:rsidR="001E7391" w:rsidRDefault="001E7391" w:rsidP="001E7391">
      <w:pPr>
        <w:spacing w:after="200" w:line="22" w:lineRule="atLeast"/>
        <w:contextualSpacing/>
        <w:outlineLvl w:val="0"/>
        <w:rPr>
          <w:rFonts w:ascii="Century Gothic" w:eastAsia="Times New Roman" w:hAnsi="Century Gothic" w:cs="Arial"/>
          <w:b/>
          <w:bCs/>
          <w:sz w:val="24"/>
        </w:rPr>
      </w:pPr>
      <w:bookmarkStart w:id="30" w:name="_Toc31704814"/>
      <w:bookmarkStart w:id="31" w:name="_Toc31705295"/>
      <w:bookmarkStart w:id="32" w:name="_Toc32317377"/>
    </w:p>
    <w:p w14:paraId="3C781F5B" w14:textId="77777777" w:rsidR="001E7391" w:rsidRPr="001E7391" w:rsidRDefault="001E7391" w:rsidP="001E7391">
      <w:pPr>
        <w:spacing w:after="200" w:line="22" w:lineRule="atLeast"/>
        <w:contextualSpacing/>
        <w:outlineLvl w:val="0"/>
        <w:rPr>
          <w:rFonts w:ascii="Century Gothic" w:eastAsia="Times New Roman" w:hAnsi="Century Gothic" w:cs="Arial"/>
          <w:b/>
          <w:bCs/>
          <w:sz w:val="24"/>
        </w:rPr>
      </w:pPr>
      <w:r w:rsidRPr="001E7391">
        <w:rPr>
          <w:rFonts w:ascii="Century Gothic" w:eastAsia="Times New Roman" w:hAnsi="Century Gothic" w:cs="Arial"/>
          <w:b/>
          <w:bCs/>
          <w:sz w:val="24"/>
        </w:rPr>
        <w:t>Budget</w:t>
      </w:r>
      <w:bookmarkEnd w:id="30"/>
      <w:bookmarkEnd w:id="31"/>
      <w:bookmarkEnd w:id="32"/>
      <w:r w:rsidRPr="001E7391">
        <w:rPr>
          <w:rFonts w:ascii="Century Gothic" w:eastAsia="Times New Roman" w:hAnsi="Century Gothic" w:cs="Arial"/>
          <w:b/>
          <w:bCs/>
          <w:sz w:val="24"/>
        </w:rPr>
        <w:t xml:space="preserve"> </w:t>
      </w:r>
    </w:p>
    <w:p w14:paraId="6757AC6A"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This section will identify the total estimated project cost using the budget table below.  The total estimated cost should be broken down to clearly delineate grant funds requested and match funding.  Additional rows may be added to each section as appropriate.  All costs must be eligible.  If awarded funding, this Budget will be incorporated into the Grant Agreement.  Please refer to the </w:t>
      </w:r>
      <w:hyperlink r:id="rId18" w:history="1">
        <w:r w:rsidRPr="001E7391">
          <w:rPr>
            <w:rFonts w:ascii="Century Gothic" w:eastAsia="Calibri" w:hAnsi="Century Gothic" w:cs="Times New Roman"/>
            <w:color w:val="0000FF"/>
            <w:sz w:val="24"/>
            <w:szCs w:val="24"/>
            <w:u w:val="single"/>
          </w:rPr>
          <w:t>Department’s website</w:t>
        </w:r>
      </w:hyperlink>
      <w:r w:rsidRPr="001E7391">
        <w:rPr>
          <w:rFonts w:ascii="Century Gothic" w:eastAsia="Calibri" w:hAnsi="Century Gothic" w:cs="Times New Roman"/>
          <w:sz w:val="24"/>
          <w:szCs w:val="24"/>
        </w:rPr>
        <w:t xml:space="preserve"> for an excel version of this spreadsheet.</w:t>
      </w:r>
    </w:p>
    <w:p w14:paraId="297E4DDA" w14:textId="77777777" w:rsidR="001E7391" w:rsidRPr="001E7391" w:rsidRDefault="001E7391" w:rsidP="001E7391">
      <w:pPr>
        <w:keepNext/>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b/>
          <w:caps/>
          <w:noProof/>
          <w:color w:val="943634"/>
          <w:spacing w:val="5"/>
          <w:sz w:val="24"/>
          <w:szCs w:val="18"/>
        </w:rPr>
        <w:drawing>
          <wp:inline distT="0" distB="0" distL="0" distR="0" wp14:anchorId="19EF3D30" wp14:editId="0A0B2CDD">
            <wp:extent cx="5724525" cy="7419975"/>
            <wp:effectExtent l="0" t="0" r="9525" b="9525"/>
            <wp:docPr id="13" name="Picture 1" descr="Budget Worksh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Worksheet&#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7419975"/>
                    </a:xfrm>
                    <a:prstGeom prst="rect">
                      <a:avLst/>
                    </a:prstGeom>
                    <a:noFill/>
                    <a:ln>
                      <a:noFill/>
                    </a:ln>
                  </pic:spPr>
                </pic:pic>
              </a:graphicData>
            </a:graphic>
          </wp:inline>
        </w:drawing>
      </w:r>
      <w:r w:rsidRPr="001E7391">
        <w:rPr>
          <w:rFonts w:ascii="Century Gothic" w:eastAsia="Calibri" w:hAnsi="Century Gothic" w:cs="Times New Roman"/>
          <w:sz w:val="24"/>
          <w:szCs w:val="24"/>
        </w:rPr>
        <w:br w:type="page"/>
      </w:r>
    </w:p>
    <w:p w14:paraId="6D7D7AE3"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Arial"/>
          <w:b/>
          <w:sz w:val="24"/>
        </w:rPr>
      </w:pPr>
      <w:bookmarkStart w:id="33" w:name="_Toc31704815"/>
      <w:bookmarkStart w:id="34" w:name="_Toc31705296"/>
      <w:bookmarkStart w:id="35" w:name="_Toc32317378"/>
      <w:r w:rsidRPr="001E7391">
        <w:rPr>
          <w:rFonts w:ascii="Century Gothic" w:eastAsia="Calibri" w:hAnsi="Century Gothic" w:cs="Arial"/>
          <w:b/>
          <w:sz w:val="24"/>
        </w:rPr>
        <w:t>Map(s) of the Project Geographic area</w:t>
      </w:r>
      <w:bookmarkEnd w:id="33"/>
      <w:bookmarkEnd w:id="34"/>
      <w:bookmarkEnd w:id="35"/>
    </w:p>
    <w:p w14:paraId="01E03661"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Applicants must provide a map or image depicting the area to be covered by the proposed plan.  The map should generally depict the area, including the extent of its agricultural resources, urban and/or rural land uses, and any ancillary map data to support the need for the proposal.  Maps or images must print into an 8 ½” x 11” piece of paper.</w:t>
      </w:r>
    </w:p>
    <w:p w14:paraId="1192C789"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Geographic information system (GIS) data or Google Earth </w:t>
      </w:r>
      <w:proofErr w:type="gramStart"/>
      <w:r w:rsidRPr="001E7391">
        <w:rPr>
          <w:rFonts w:ascii="Century Gothic" w:eastAsia="Calibri" w:hAnsi="Century Gothic" w:cs="Times New Roman"/>
          <w:sz w:val="24"/>
          <w:szCs w:val="24"/>
        </w:rPr>
        <w:t>(.</w:t>
      </w:r>
      <w:proofErr w:type="spellStart"/>
      <w:r w:rsidRPr="001E7391">
        <w:rPr>
          <w:rFonts w:ascii="Century Gothic" w:eastAsia="Calibri" w:hAnsi="Century Gothic" w:cs="Times New Roman"/>
          <w:sz w:val="24"/>
          <w:szCs w:val="24"/>
        </w:rPr>
        <w:t>kmz</w:t>
      </w:r>
      <w:proofErr w:type="spellEnd"/>
      <w:proofErr w:type="gramEnd"/>
      <w:r w:rsidRPr="001E7391">
        <w:rPr>
          <w:rFonts w:ascii="Century Gothic" w:eastAsia="Calibri" w:hAnsi="Century Gothic" w:cs="Times New Roman"/>
          <w:sz w:val="24"/>
          <w:szCs w:val="24"/>
        </w:rPr>
        <w:t>) files may be submitted along with digital map products.</w:t>
      </w:r>
    </w:p>
    <w:p w14:paraId="46FD9143"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Arial"/>
          <w:b/>
          <w:smallCaps/>
          <w:sz w:val="24"/>
        </w:rPr>
      </w:pPr>
      <w:bookmarkStart w:id="36" w:name="_Toc31704816"/>
      <w:bookmarkStart w:id="37" w:name="_Toc31705297"/>
      <w:bookmarkStart w:id="38" w:name="_Toc32317379"/>
      <w:r w:rsidRPr="001E7391">
        <w:rPr>
          <w:rFonts w:ascii="Century Gothic" w:eastAsia="Calibri" w:hAnsi="Century Gothic" w:cs="Arial"/>
          <w:b/>
          <w:sz w:val="24"/>
        </w:rPr>
        <w:t>Signed Authorizing Resolution</w:t>
      </w:r>
      <w:bookmarkEnd w:id="36"/>
      <w:bookmarkEnd w:id="37"/>
      <w:bookmarkEnd w:id="38"/>
    </w:p>
    <w:p w14:paraId="08BA948E"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Applicants must submit a signed Resolution of Support authorizing work to be completed under the proposal. The resolution must:</w:t>
      </w:r>
    </w:p>
    <w:p w14:paraId="78E1BD8F" w14:textId="77777777" w:rsidR="001E7391" w:rsidRPr="001E7391" w:rsidRDefault="001E7391" w:rsidP="001E7391">
      <w:pPr>
        <w:numPr>
          <w:ilvl w:val="0"/>
          <w:numId w:val="3"/>
        </w:numPr>
        <w:spacing w:after="240" w:line="22" w:lineRule="atLeast"/>
        <w:ind w:left="360"/>
        <w:contextualSpacing/>
        <w:rPr>
          <w:rFonts w:ascii="Century Gothic" w:eastAsia="Calibri" w:hAnsi="Century Gothic" w:cs="Times New Roman"/>
          <w:sz w:val="24"/>
          <w:szCs w:val="24"/>
        </w:rPr>
      </w:pPr>
      <w:r w:rsidRPr="001E7391">
        <w:rPr>
          <w:rFonts w:ascii="Century Gothic" w:eastAsia="Calibri" w:hAnsi="Century Gothic" w:cs="Times New Roman"/>
          <w:sz w:val="24"/>
          <w:szCs w:val="24"/>
        </w:rPr>
        <w:t>Approve the filing of an application for the proposed project;</w:t>
      </w:r>
    </w:p>
    <w:p w14:paraId="07321D13" w14:textId="77777777" w:rsidR="001E7391" w:rsidRPr="001E7391" w:rsidRDefault="001E7391" w:rsidP="001E7391">
      <w:pPr>
        <w:numPr>
          <w:ilvl w:val="0"/>
          <w:numId w:val="3"/>
        </w:numPr>
        <w:spacing w:after="120" w:line="22" w:lineRule="atLeast"/>
        <w:ind w:left="360"/>
        <w:rPr>
          <w:rFonts w:ascii="Century Gothic" w:eastAsia="Calibri" w:hAnsi="Century Gothic" w:cs="Times New Roman"/>
          <w:sz w:val="24"/>
          <w:szCs w:val="24"/>
        </w:rPr>
      </w:pPr>
      <w:r w:rsidRPr="001E7391">
        <w:rPr>
          <w:rFonts w:ascii="Century Gothic" w:eastAsia="Calibri" w:hAnsi="Century Gothic" w:cs="Times New Roman"/>
          <w:sz w:val="24"/>
          <w:szCs w:val="24"/>
        </w:rPr>
        <w:t>Certify that the Applicant understands the assurances and certification in the application;</w:t>
      </w:r>
    </w:p>
    <w:p w14:paraId="28921AC6" w14:textId="77777777" w:rsidR="001E7391" w:rsidRPr="001E7391" w:rsidRDefault="001E7391" w:rsidP="001E7391">
      <w:pPr>
        <w:numPr>
          <w:ilvl w:val="0"/>
          <w:numId w:val="3"/>
        </w:numPr>
        <w:spacing w:after="120" w:line="22" w:lineRule="atLeast"/>
        <w:ind w:left="360"/>
        <w:rPr>
          <w:rFonts w:ascii="Century Gothic" w:eastAsia="Calibri" w:hAnsi="Century Gothic" w:cs="Times New Roman"/>
          <w:sz w:val="24"/>
          <w:szCs w:val="24"/>
        </w:rPr>
      </w:pPr>
      <w:r w:rsidRPr="001E7391">
        <w:rPr>
          <w:rFonts w:ascii="Century Gothic" w:eastAsia="Calibri" w:hAnsi="Century Gothic" w:cs="Times New Roman"/>
          <w:sz w:val="24"/>
          <w:szCs w:val="24"/>
        </w:rPr>
        <w:t>Certify that the Applicant will have sufficient funds to meet the match requirement;</w:t>
      </w:r>
    </w:p>
    <w:p w14:paraId="0819F29A" w14:textId="77777777" w:rsidR="001E7391" w:rsidRPr="001E7391" w:rsidRDefault="001E7391" w:rsidP="001E7391">
      <w:pPr>
        <w:numPr>
          <w:ilvl w:val="0"/>
          <w:numId w:val="3"/>
        </w:numPr>
        <w:spacing w:after="120" w:line="22" w:lineRule="atLeast"/>
        <w:ind w:left="360"/>
        <w:rPr>
          <w:rFonts w:ascii="Century Gothic" w:eastAsia="Calibri" w:hAnsi="Century Gothic" w:cs="Times New Roman"/>
          <w:sz w:val="24"/>
          <w:szCs w:val="24"/>
        </w:rPr>
      </w:pPr>
      <w:r w:rsidRPr="001E7391">
        <w:rPr>
          <w:rFonts w:ascii="Century Gothic" w:eastAsia="Calibri" w:hAnsi="Century Gothic" w:cs="Times New Roman"/>
          <w:sz w:val="24"/>
          <w:szCs w:val="24"/>
        </w:rPr>
        <w:t>Certify that the Applicant will work towards the California’s Planning Priorities;</w:t>
      </w:r>
    </w:p>
    <w:p w14:paraId="667CBB29" w14:textId="77777777" w:rsidR="001E7391" w:rsidRPr="001E7391" w:rsidRDefault="001E7391" w:rsidP="001E7391">
      <w:pPr>
        <w:numPr>
          <w:ilvl w:val="0"/>
          <w:numId w:val="3"/>
        </w:numPr>
        <w:spacing w:after="120" w:line="22" w:lineRule="atLeast"/>
        <w:ind w:left="360"/>
        <w:rPr>
          <w:rFonts w:ascii="Century Gothic" w:eastAsia="Calibri" w:hAnsi="Century Gothic" w:cs="Times New Roman"/>
          <w:sz w:val="24"/>
          <w:szCs w:val="24"/>
        </w:rPr>
      </w:pPr>
      <w:r w:rsidRPr="001E7391">
        <w:rPr>
          <w:rFonts w:ascii="Century Gothic" w:eastAsia="Calibri" w:hAnsi="Century Gothic" w:cs="Times New Roman"/>
          <w:sz w:val="24"/>
          <w:szCs w:val="24"/>
        </w:rPr>
        <w:t>Authorize entrance into a grant agreement with the Department for the project and agree to accept the template included in the Guidelines; and,</w:t>
      </w:r>
    </w:p>
    <w:p w14:paraId="5A24FD18" w14:textId="77777777" w:rsidR="001E7391" w:rsidRPr="001E7391" w:rsidRDefault="001E7391" w:rsidP="001E7391">
      <w:pPr>
        <w:numPr>
          <w:ilvl w:val="0"/>
          <w:numId w:val="3"/>
        </w:numPr>
        <w:spacing w:after="240" w:line="22" w:lineRule="atLeast"/>
        <w:ind w:left="360"/>
        <w:rPr>
          <w:rFonts w:ascii="Century Gothic" w:eastAsia="Calibri" w:hAnsi="Century Gothic" w:cs="Times New Roman"/>
          <w:color w:val="000000"/>
          <w:sz w:val="24"/>
          <w:szCs w:val="24"/>
        </w:rPr>
      </w:pPr>
      <w:r w:rsidRPr="001E7391">
        <w:rPr>
          <w:rFonts w:ascii="Century Gothic" w:eastAsia="Calibri" w:hAnsi="Century Gothic" w:cs="Times New Roman"/>
          <w:sz w:val="24"/>
          <w:szCs w:val="24"/>
        </w:rPr>
        <w:t>Authorize a designated individual, or designee, as agent to accept the award of grant funding and to, execute and submit all documents including, but not limited to applications, agreements, payment requests and so on, which may be necessary for development of the plan.</w:t>
      </w:r>
    </w:p>
    <w:p w14:paraId="580E5C75"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The resolution must provide acknowledgement that the Applicant understands and accepts that they must cover the costs to complete work related to the development and execution of the planning project until reimbursement by the State.</w:t>
      </w:r>
    </w:p>
    <w:p w14:paraId="39FDCD12"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Arial"/>
          <w:b/>
          <w:smallCaps/>
          <w:sz w:val="24"/>
        </w:rPr>
      </w:pPr>
      <w:bookmarkStart w:id="39" w:name="_Toc31704817"/>
      <w:bookmarkStart w:id="40" w:name="_Toc31705298"/>
      <w:bookmarkStart w:id="41" w:name="_Toc32317380"/>
      <w:r w:rsidRPr="001E7391">
        <w:rPr>
          <w:rFonts w:ascii="Century Gothic" w:eastAsia="Calibri" w:hAnsi="Century Gothic" w:cs="Arial"/>
          <w:b/>
          <w:sz w:val="24"/>
        </w:rPr>
        <w:t>Priority Population Benefits Checklist (Optional)</w:t>
      </w:r>
      <w:bookmarkEnd w:id="39"/>
      <w:bookmarkEnd w:id="40"/>
      <w:bookmarkEnd w:id="41"/>
    </w:p>
    <w:p w14:paraId="58B0F9D7"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Applicants choosing to claim priority population benefits must submit a priority population benefits checklist. Please download and submit a copy of the checklist from the </w:t>
      </w:r>
      <w:hyperlink r:id="rId20" w:history="1">
        <w:r w:rsidRPr="001E7391">
          <w:rPr>
            <w:rFonts w:ascii="Century Gothic" w:eastAsia="Calibri" w:hAnsi="Century Gothic" w:cs="Times New Roman"/>
            <w:color w:val="0000FF"/>
            <w:sz w:val="24"/>
            <w:szCs w:val="20"/>
            <w:u w:val="single"/>
          </w:rPr>
          <w:t>CARB website</w:t>
        </w:r>
      </w:hyperlink>
      <w:r w:rsidRPr="001E7391">
        <w:rPr>
          <w:rFonts w:ascii="Century Gothic" w:eastAsia="Calibri" w:hAnsi="Century Gothic" w:cs="Times New Roman"/>
          <w:sz w:val="24"/>
          <w:szCs w:val="24"/>
        </w:rPr>
        <w:t>.</w:t>
      </w:r>
    </w:p>
    <w:p w14:paraId="186D7FD4" w14:textId="77777777" w:rsidR="001E7391" w:rsidRPr="001E7391" w:rsidRDefault="001E7391" w:rsidP="001E7391">
      <w:pPr>
        <w:spacing w:after="240" w:line="22" w:lineRule="atLeast"/>
        <w:rPr>
          <w:rFonts w:ascii="Century Gothic" w:eastAsia="Calibri" w:hAnsi="Century Gothic" w:cs="Times New Roman"/>
          <w:color w:val="0000FF"/>
          <w:sz w:val="24"/>
          <w:szCs w:val="20"/>
          <w:u w:val="single"/>
        </w:rPr>
      </w:pPr>
      <w:r w:rsidRPr="001E7391">
        <w:rPr>
          <w:rFonts w:ascii="Century Gothic" w:eastAsia="Calibri" w:hAnsi="Century Gothic" w:cs="Times New Roman"/>
          <w:sz w:val="24"/>
          <w:szCs w:val="24"/>
        </w:rPr>
        <w:t>A mapping tool to determine whether a project location is within a priority population census tract is</w:t>
      </w:r>
      <w:hyperlink r:id="rId21" w:history="1">
        <w:r w:rsidRPr="001E7391">
          <w:rPr>
            <w:rFonts w:ascii="Century Gothic" w:eastAsia="Calibri" w:hAnsi="Century Gothic" w:cs="Times New Roman"/>
            <w:color w:val="0000FF"/>
            <w:sz w:val="24"/>
            <w:szCs w:val="20"/>
            <w:u w:val="single"/>
          </w:rPr>
          <w:t xml:space="preserve"> available</w:t>
        </w:r>
      </w:hyperlink>
      <w:r w:rsidRPr="001E7391">
        <w:rPr>
          <w:rFonts w:ascii="Century Gothic" w:eastAsia="Calibri" w:hAnsi="Century Gothic" w:cs="Times New Roman"/>
          <w:sz w:val="24"/>
          <w:szCs w:val="24"/>
        </w:rPr>
        <w:t>.  Also refer to the Guidelines for further information.</w:t>
      </w:r>
    </w:p>
    <w:p w14:paraId="3BCDAFDF" w14:textId="77777777" w:rsidR="001E7391" w:rsidRPr="001E7391" w:rsidRDefault="001E7391" w:rsidP="001E7391">
      <w:pPr>
        <w:spacing w:after="240" w:line="22" w:lineRule="atLeast"/>
        <w:rPr>
          <w:rFonts w:ascii="Century Gothic" w:eastAsia="Calibri" w:hAnsi="Century Gothic" w:cs="Times New Roman"/>
          <w:sz w:val="24"/>
          <w:szCs w:val="24"/>
        </w:rPr>
      </w:pPr>
      <w:r w:rsidRPr="001E7391">
        <w:rPr>
          <w:rFonts w:ascii="Century Gothic" w:eastAsia="Calibri" w:hAnsi="Century Gothic" w:cs="Times New Roman"/>
          <w:sz w:val="24"/>
          <w:szCs w:val="24"/>
        </w:rPr>
        <w:t xml:space="preserve">This checklist is to be used by applicants claiming Priority Population status.  More information about the priority population checklist is </w:t>
      </w:r>
      <w:hyperlink r:id="rId22" w:history="1">
        <w:r w:rsidRPr="001E7391">
          <w:rPr>
            <w:rFonts w:ascii="Century Gothic" w:eastAsia="Calibri" w:hAnsi="Century Gothic" w:cs="Times New Roman"/>
            <w:color w:val="0000FF"/>
            <w:sz w:val="24"/>
            <w:szCs w:val="20"/>
            <w:u w:val="single"/>
          </w:rPr>
          <w:t>available</w:t>
        </w:r>
      </w:hyperlink>
      <w:r w:rsidRPr="001E7391">
        <w:rPr>
          <w:rFonts w:ascii="Century Gothic" w:eastAsia="Calibri" w:hAnsi="Century Gothic" w:cs="Times New Roman"/>
          <w:sz w:val="24"/>
          <w:szCs w:val="24"/>
        </w:rPr>
        <w:t>.</w:t>
      </w:r>
    </w:p>
    <w:p w14:paraId="5CE0DF44" w14:textId="77777777" w:rsidR="001E7391" w:rsidRPr="001E7391" w:rsidRDefault="001E7391" w:rsidP="001E7391">
      <w:pPr>
        <w:keepNext/>
        <w:keepLines/>
        <w:spacing w:after="240" w:line="22" w:lineRule="atLeast"/>
        <w:ind w:right="547"/>
        <w:contextualSpacing/>
        <w:outlineLvl w:val="1"/>
        <w:rPr>
          <w:rFonts w:ascii="Century Gothic" w:eastAsia="Calibri" w:hAnsi="Century Gothic" w:cs="Arial"/>
          <w:b/>
          <w:smallCaps/>
          <w:sz w:val="24"/>
        </w:rPr>
      </w:pPr>
      <w:bookmarkStart w:id="42" w:name="_Toc31704818"/>
      <w:bookmarkStart w:id="43" w:name="_Toc31705299"/>
      <w:bookmarkStart w:id="44" w:name="_Toc32317381"/>
      <w:r w:rsidRPr="001E7391">
        <w:rPr>
          <w:rFonts w:ascii="Century Gothic" w:eastAsia="Calibri" w:hAnsi="Century Gothic" w:cs="Arial"/>
          <w:b/>
          <w:sz w:val="24"/>
        </w:rPr>
        <w:t>Stakeholder Collaboration Letters (Optional)</w:t>
      </w:r>
      <w:bookmarkEnd w:id="42"/>
      <w:bookmarkEnd w:id="43"/>
      <w:bookmarkEnd w:id="44"/>
    </w:p>
    <w:p w14:paraId="39E22B11" w14:textId="77777777" w:rsidR="001E7391" w:rsidRPr="001E7391" w:rsidRDefault="001E7391" w:rsidP="001E7391">
      <w:pPr>
        <w:spacing w:after="240" w:line="22" w:lineRule="atLeast"/>
        <w:rPr>
          <w:rFonts w:ascii="Century Gothic" w:eastAsia="Calibri" w:hAnsi="Century Gothic" w:cs="Times New Roman"/>
          <w:color w:val="000000"/>
          <w:sz w:val="24"/>
          <w:szCs w:val="24"/>
        </w:rPr>
      </w:pPr>
      <w:r w:rsidRPr="001E7391">
        <w:rPr>
          <w:rFonts w:ascii="Century Gothic" w:eastAsia="Calibri" w:hAnsi="Century Gothic" w:cs="Times New Roman"/>
          <w:color w:val="000000"/>
          <w:sz w:val="24"/>
          <w:szCs w:val="24"/>
        </w:rPr>
        <w:t>Applicants may provide copies of letters from collaborating stakeholders demonstrating the stakeholder’s specific role in the development or implementation of the Agricultural Land Conservation Planning project.</w:t>
      </w:r>
    </w:p>
    <w:p w14:paraId="349AEC37" w14:textId="77777777" w:rsidR="00F7548A" w:rsidRDefault="001E7391" w:rsidP="001E7391">
      <w:pPr>
        <w:spacing w:after="240" w:line="22" w:lineRule="atLeast"/>
      </w:pPr>
      <w:r w:rsidRPr="001E7391">
        <w:rPr>
          <w:rFonts w:ascii="Century Gothic" w:eastAsia="Calibri" w:hAnsi="Century Gothic" w:cs="Times New Roman"/>
          <w:sz w:val="24"/>
          <w:szCs w:val="24"/>
        </w:rPr>
        <w:t>Applicants may also provide copies of letters from entities within the project geographic area and from the local community which are not participating stakeholders, but which support the Agricultural Land</w:t>
      </w:r>
      <w:r>
        <w:rPr>
          <w:rFonts w:ascii="Century Gothic" w:eastAsia="Calibri" w:hAnsi="Century Gothic" w:cs="Times New Roman"/>
          <w:sz w:val="24"/>
          <w:szCs w:val="24"/>
        </w:rPr>
        <w:t xml:space="preserve"> Conservation Planning project</w:t>
      </w:r>
      <w:bookmarkEnd w:id="8"/>
      <w:r>
        <w:rPr>
          <w:rFonts w:ascii="Century Gothic" w:eastAsia="Calibri" w:hAnsi="Century Gothic" w:cs="Times New Roman"/>
          <w:sz w:val="24"/>
          <w:szCs w:val="24"/>
        </w:rPr>
        <w:t>.</w:t>
      </w:r>
    </w:p>
    <w:sectPr w:rsidR="00F7548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F1F5" w14:textId="77777777" w:rsidR="002C18D7" w:rsidRDefault="002C18D7" w:rsidP="001E7391">
      <w:pPr>
        <w:spacing w:after="0" w:line="240" w:lineRule="auto"/>
      </w:pPr>
      <w:r>
        <w:separator/>
      </w:r>
    </w:p>
  </w:endnote>
  <w:endnote w:type="continuationSeparator" w:id="0">
    <w:p w14:paraId="47AB426F" w14:textId="77777777" w:rsidR="002C18D7" w:rsidRDefault="002C18D7" w:rsidP="001E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FF20" w14:textId="77777777" w:rsidR="002C18D7" w:rsidRPr="00D742C5" w:rsidRDefault="002C18D7" w:rsidP="001E7391">
    <w:pPr>
      <w:tabs>
        <w:tab w:val="center" w:pos="4680"/>
        <w:tab w:val="right" w:pos="10080"/>
      </w:tabs>
      <w:spacing w:after="0"/>
      <w:rPr>
        <w:sz w:val="18"/>
      </w:rPr>
    </w:pPr>
    <w:r w:rsidRPr="00D742C5">
      <w:rPr>
        <w:sz w:val="18"/>
      </w:rPr>
      <w:t>Sustainable Agricultural Lands Conservation Program</w:t>
    </w:r>
  </w:p>
  <w:p w14:paraId="0F074459" w14:textId="77777777" w:rsidR="002C18D7" w:rsidRPr="008D02BE" w:rsidRDefault="002C18D7" w:rsidP="001E7391">
    <w:pPr>
      <w:tabs>
        <w:tab w:val="center" w:pos="4680"/>
        <w:tab w:val="right" w:pos="10080"/>
      </w:tabs>
      <w:rPr>
        <w:i/>
        <w:sz w:val="18"/>
      </w:rPr>
    </w:pPr>
    <w:r>
      <w:rPr>
        <w:sz w:val="18"/>
      </w:rPr>
      <w:t>Planning Grant Application</w:t>
    </w:r>
    <w:r w:rsidRPr="00D742C5">
      <w:rPr>
        <w:sz w:val="18"/>
      </w:rPr>
      <w:tab/>
    </w:r>
    <w:r w:rsidRPr="00D742C5">
      <w:rPr>
        <w:i/>
        <w:sz w:val="18"/>
      </w:rPr>
      <w:tab/>
    </w:r>
    <w:sdt>
      <w:sdtPr>
        <w:rPr>
          <w:sz w:val="18"/>
        </w:rPr>
        <w:id w:val="-1326970834"/>
        <w:docPartObj>
          <w:docPartGallery w:val="Page Numbers (Bottom of Page)"/>
          <w:docPartUnique/>
        </w:docPartObj>
      </w:sdtPr>
      <w:sdtContent>
        <w:r w:rsidRPr="00D742C5">
          <w:rPr>
            <w:sz w:val="18"/>
          </w:rPr>
          <w:fldChar w:fldCharType="begin"/>
        </w:r>
        <w:r w:rsidRPr="00D742C5">
          <w:rPr>
            <w:sz w:val="18"/>
          </w:rPr>
          <w:instrText xml:space="preserve"> PAGE   \* MERGEFORMAT </w:instrText>
        </w:r>
        <w:r w:rsidRPr="00D742C5">
          <w:rPr>
            <w:sz w:val="18"/>
          </w:rPr>
          <w:fldChar w:fldCharType="separate"/>
        </w:r>
        <w:r>
          <w:rPr>
            <w:sz w:val="18"/>
          </w:rPr>
          <w:t>1</w:t>
        </w:r>
        <w:r w:rsidRPr="00D742C5">
          <w:rPr>
            <w:sz w:val="18"/>
          </w:rPr>
          <w:fldChar w:fldCharType="end"/>
        </w:r>
      </w:sdtContent>
    </w:sdt>
  </w:p>
  <w:p w14:paraId="24D5B604" w14:textId="77777777" w:rsidR="002C18D7" w:rsidRDefault="002C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3C7B" w14:textId="77777777" w:rsidR="002C18D7" w:rsidRDefault="002C18D7" w:rsidP="001E7391">
      <w:pPr>
        <w:spacing w:after="0" w:line="240" w:lineRule="auto"/>
      </w:pPr>
      <w:r>
        <w:separator/>
      </w:r>
    </w:p>
  </w:footnote>
  <w:footnote w:type="continuationSeparator" w:id="0">
    <w:p w14:paraId="01C891DF" w14:textId="77777777" w:rsidR="002C18D7" w:rsidRDefault="002C18D7" w:rsidP="001E7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1A82"/>
    <w:multiLevelType w:val="hybridMultilevel"/>
    <w:tmpl w:val="28105010"/>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636851E0"/>
    <w:multiLevelType w:val="hybridMultilevel"/>
    <w:tmpl w:val="7084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6209C"/>
    <w:multiLevelType w:val="hybridMultilevel"/>
    <w:tmpl w:val="6BAC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91"/>
    <w:rsid w:val="001E7391"/>
    <w:rsid w:val="002C18D7"/>
    <w:rsid w:val="0049277D"/>
    <w:rsid w:val="004B4F12"/>
    <w:rsid w:val="00841A24"/>
    <w:rsid w:val="009D0F6F"/>
    <w:rsid w:val="00DB673F"/>
    <w:rsid w:val="00E45095"/>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0F52"/>
  <w15:chartTrackingRefBased/>
  <w15:docId w15:val="{D5B8177D-0CEB-483C-BA70-AD9CE7E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73F"/>
    <w:pPr>
      <w:spacing w:after="200" w:line="22" w:lineRule="atLeast"/>
      <w:contextualSpacing/>
      <w:jc w:val="center"/>
      <w:outlineLvl w:val="0"/>
    </w:pPr>
    <w:rPr>
      <w:rFonts w:ascii="Century Gothic" w:eastAsia="Times New Roman" w:hAnsi="Century Gothic"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E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91"/>
  </w:style>
  <w:style w:type="paragraph" w:styleId="Footer">
    <w:name w:val="footer"/>
    <w:basedOn w:val="Normal"/>
    <w:link w:val="FooterChar"/>
    <w:uiPriority w:val="99"/>
    <w:unhideWhenUsed/>
    <w:rsid w:val="001E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91"/>
  </w:style>
  <w:style w:type="character" w:customStyle="1" w:styleId="Heading1Char">
    <w:name w:val="Heading 1 Char"/>
    <w:basedOn w:val="DefaultParagraphFont"/>
    <w:link w:val="Heading1"/>
    <w:uiPriority w:val="9"/>
    <w:rsid w:val="00DB673F"/>
    <w:rPr>
      <w:rFonts w:ascii="Century Gothic" w:eastAsia="Times New Roman" w:hAnsi="Century Gothic" w:cs="Arial"/>
      <w:b/>
      <w:bCs/>
      <w:sz w:val="24"/>
    </w:rPr>
  </w:style>
  <w:style w:type="character" w:styleId="Hyperlink">
    <w:name w:val="Hyperlink"/>
    <w:basedOn w:val="DefaultParagraphFont"/>
    <w:uiPriority w:val="99"/>
    <w:qFormat/>
    <w:rsid w:val="00DB673F"/>
    <w:rPr>
      <w:color w:val="0000FF"/>
      <w:sz w:val="20"/>
      <w:szCs w:val="20"/>
      <w:u w:val="single"/>
    </w:rPr>
  </w:style>
  <w:style w:type="paragraph" w:customStyle="1" w:styleId="SALCHeading2">
    <w:name w:val="SALC Heading 2"/>
    <w:basedOn w:val="Normal"/>
    <w:qFormat/>
    <w:rsid w:val="0049277D"/>
    <w:pPr>
      <w:framePr w:hSpace="180" w:wrap="around" w:vAnchor="page" w:hAnchor="page" w:x="2431" w:y="2626"/>
      <w:shd w:val="clear" w:color="auto" w:fill="F2F2F2" w:themeFill="background1" w:themeFillShade="F2"/>
      <w:spacing w:before="120" w:after="0" w:line="240" w:lineRule="auto"/>
      <w:outlineLvl w:val="1"/>
    </w:pPr>
    <w:rPr>
      <w:rFonts w:cstheme="minorHAns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onservation.ca.gov/dlrp/grant-programs/SALCP" TargetMode="External"/><Relationship Id="rId3" Type="http://schemas.openxmlformats.org/officeDocument/2006/relationships/customXml" Target="../customXml/item3.xml"/><Relationship Id="rId21" Type="http://schemas.openxmlformats.org/officeDocument/2006/relationships/hyperlink" Target="https://ww3.arb.ca.gov/cc/capandtrade/auctionproceeds/communityinvestments.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ttps://leginfo.legislature.ca.gov/faces/codes_displaySection.xhtml?lawCode=GOV&amp;sectionNum=650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lcp@conservation.ca.gov" TargetMode="External"/><Relationship Id="rId20" Type="http://schemas.openxmlformats.org/officeDocument/2006/relationships/hyperlink" Target="https://ww3.arb.ca.gov/cc/capandtrade/auctionproceeds/ccidoc/criteriatable/criteria_table_plann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servation.ca.gov/dlr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22" Type="http://schemas.openxmlformats.org/officeDocument/2006/relationships/hyperlink" Target="https://ww3.arb.ca.gov/cc/capandtrade/auctionproceeds/ccidoc/criteriatable/criteria_table_planning.pdf" TargetMode="External"/><Relationship Id="rId9" Type="http://schemas.openxmlformats.org/officeDocument/2006/relationships/footnotes" Target="footnotes.xml"/><Relationship Id="rId14" Type="http://schemas.openxmlformats.org/officeDocument/2006/relationships/hyperlink" Target="http://www.sgc.ca.gov/programs/s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3B17E-80C7-4CEA-8F0B-7DC83420B1FE}"/>
</file>

<file path=customXml/itemProps2.xml><?xml version="1.0" encoding="utf-8"?>
<ds:datastoreItem xmlns:ds="http://schemas.openxmlformats.org/officeDocument/2006/customXml" ds:itemID="{AD168CDE-3EF6-4A22-9D12-4BCA119C5CB0}"/>
</file>

<file path=customXml/itemProps3.xml><?xml version="1.0" encoding="utf-8"?>
<ds:datastoreItem xmlns:ds="http://schemas.openxmlformats.org/officeDocument/2006/customXml" ds:itemID="{00BF3929-C4B6-425A-B272-5F5D69B49B76}"/>
</file>

<file path=customXml/itemProps4.xml><?xml version="1.0" encoding="utf-8"?>
<ds:datastoreItem xmlns:ds="http://schemas.openxmlformats.org/officeDocument/2006/customXml" ds:itemID="{AD168CDE-3EF6-4A22-9D12-4BCA119C5C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1451de-ab08-44ca-a4e6-7ebacc6e9ae1"/>
    <ds:schemaRef ds:uri="516ebba1-5b63-489f-87a3-f3dff7a6504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FY 2019-20 Planning Grant Application</dc:title>
  <dc:subject/>
  <dc:creator>David Dodds</dc:creator>
  <cp:keywords/>
  <dc:description/>
  <cp:lastModifiedBy>Farrant, Kyrie@DOC</cp:lastModifiedBy>
  <cp:revision>3</cp:revision>
  <dcterms:created xsi:type="dcterms:W3CDTF">2020-02-26T23:33:00Z</dcterms:created>
  <dcterms:modified xsi:type="dcterms:W3CDTF">2020-02-27T00:05:00Z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
  </property>
</Properties>
</file>