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BF" w:rsidRPr="0004368F" w:rsidRDefault="00D8786A" w:rsidP="000D576F">
      <w:pPr>
        <w:pStyle w:val="Heading2"/>
        <w:rPr>
          <w:rFonts w:asciiTheme="minorHAnsi" w:hAnsiTheme="minorHAnsi" w:cs="Arial"/>
          <w:bCs/>
          <w:sz w:val="22"/>
          <w:szCs w:val="22"/>
        </w:rPr>
      </w:pPr>
      <w:bookmarkStart w:id="0" w:name="_Toc89834241"/>
      <w:bookmarkStart w:id="1" w:name="_Toc108410721"/>
      <w:bookmarkStart w:id="2" w:name="_Toc109441836"/>
      <w:bookmarkStart w:id="3" w:name="_GoBack"/>
      <w:bookmarkEnd w:id="3"/>
      <w:r w:rsidRPr="00D8786A">
        <w:rPr>
          <w:rFonts w:asciiTheme="minorHAnsi" w:hAnsiTheme="minorHAnsi" w:cs="Arial"/>
          <w:bCs/>
          <w:sz w:val="24"/>
          <w:szCs w:val="24"/>
        </w:rPr>
        <w:t>Sustainable Agricultural Lands Conservation Program</w:t>
      </w:r>
      <w:r>
        <w:rPr>
          <w:rFonts w:asciiTheme="minorHAnsi" w:hAnsiTheme="minorHAnsi" w:cs="Arial"/>
          <w:bCs/>
          <w:sz w:val="44"/>
          <w:szCs w:val="44"/>
        </w:rPr>
        <w:br/>
      </w:r>
      <w:r w:rsidRPr="000D576F">
        <w:rPr>
          <w:rFonts w:asciiTheme="minorHAnsi" w:hAnsiTheme="minorHAnsi" w:cs="Arial"/>
          <w:bCs/>
          <w:sz w:val="32"/>
          <w:szCs w:val="32"/>
        </w:rPr>
        <w:t xml:space="preserve">Agricultural Land </w:t>
      </w:r>
      <w:r w:rsidR="000D576F" w:rsidRPr="000D576F">
        <w:rPr>
          <w:rFonts w:asciiTheme="minorHAnsi" w:hAnsiTheme="minorHAnsi" w:cs="Arial"/>
          <w:bCs/>
          <w:sz w:val="32"/>
          <w:szCs w:val="32"/>
        </w:rPr>
        <w:t xml:space="preserve">Conservation </w:t>
      </w:r>
      <w:r w:rsidRPr="000D576F">
        <w:rPr>
          <w:rFonts w:asciiTheme="minorHAnsi" w:hAnsiTheme="minorHAnsi" w:cs="Arial"/>
          <w:bCs/>
          <w:sz w:val="32"/>
          <w:szCs w:val="32"/>
        </w:rPr>
        <w:t xml:space="preserve">Strategy </w:t>
      </w:r>
      <w:r w:rsidR="000D576F" w:rsidRPr="000D576F">
        <w:rPr>
          <w:rFonts w:asciiTheme="minorHAnsi" w:hAnsiTheme="minorHAnsi" w:cs="Arial"/>
          <w:bCs/>
          <w:sz w:val="32"/>
          <w:szCs w:val="32"/>
        </w:rPr>
        <w:t xml:space="preserve">and Outcome </w:t>
      </w:r>
      <w:r w:rsidRPr="000D576F">
        <w:rPr>
          <w:rFonts w:asciiTheme="minorHAnsi" w:hAnsiTheme="minorHAnsi" w:cs="Arial"/>
          <w:bCs/>
          <w:sz w:val="32"/>
          <w:szCs w:val="32"/>
        </w:rPr>
        <w:t>Grant</w:t>
      </w:r>
      <w:r w:rsidRPr="000D576F">
        <w:rPr>
          <w:rFonts w:asciiTheme="minorHAnsi" w:hAnsiTheme="minorHAnsi" w:cs="Arial"/>
          <w:bCs/>
          <w:sz w:val="32"/>
          <w:szCs w:val="32"/>
        </w:rPr>
        <w:br/>
      </w:r>
      <w:bookmarkEnd w:id="0"/>
      <w:bookmarkEnd w:id="1"/>
      <w:bookmarkEnd w:id="2"/>
      <w:r w:rsidRPr="000D576F">
        <w:rPr>
          <w:rFonts w:asciiTheme="minorHAnsi" w:hAnsiTheme="minorHAnsi" w:cs="Arial"/>
          <w:bCs/>
          <w:sz w:val="32"/>
          <w:szCs w:val="32"/>
        </w:rPr>
        <w:t>Resolution Template</w:t>
      </w:r>
      <w:r w:rsidR="0004368F">
        <w:rPr>
          <w:rFonts w:asciiTheme="minorHAnsi" w:hAnsiTheme="minorHAnsi" w:cs="Arial"/>
          <w:bCs/>
          <w:sz w:val="32"/>
          <w:szCs w:val="32"/>
        </w:rPr>
        <w:br/>
      </w:r>
      <w:r w:rsidR="0004368F" w:rsidRPr="0004368F">
        <w:rPr>
          <w:color w:val="E36C0A" w:themeColor="accent6" w:themeShade="BF"/>
          <w:sz w:val="22"/>
          <w:szCs w:val="22"/>
        </w:rPr>
        <w:t xml:space="preserve">[This version is for applications </w:t>
      </w:r>
      <w:r w:rsidR="00C40746" w:rsidRPr="00C40746">
        <w:rPr>
          <w:color w:val="E36C0A" w:themeColor="accent6" w:themeShade="BF"/>
          <w:sz w:val="22"/>
          <w:szCs w:val="22"/>
          <w:u w:val="single"/>
        </w:rPr>
        <w:t>not</w:t>
      </w:r>
      <w:r w:rsidR="0004368F">
        <w:rPr>
          <w:color w:val="E36C0A" w:themeColor="accent6" w:themeShade="BF"/>
          <w:sz w:val="22"/>
          <w:szCs w:val="22"/>
        </w:rPr>
        <w:t xml:space="preserve"> directly linked to an agricultural </w:t>
      </w:r>
      <w:r w:rsidR="0004368F" w:rsidRPr="0004368F">
        <w:rPr>
          <w:color w:val="E36C0A" w:themeColor="accent6" w:themeShade="BF"/>
          <w:sz w:val="22"/>
          <w:szCs w:val="22"/>
        </w:rPr>
        <w:t>conservation easement application.]</w:t>
      </w:r>
      <w:r w:rsidR="0004368F">
        <w:rPr>
          <w:color w:val="E36C0A" w:themeColor="accent6" w:themeShade="BF"/>
          <w:sz w:val="22"/>
          <w:szCs w:val="22"/>
        </w:rPr>
        <w:br/>
      </w:r>
    </w:p>
    <w:p w:rsidR="00DF02BF" w:rsidRPr="00D8786A" w:rsidRDefault="00D8786A" w:rsidP="00DF02BF">
      <w:pPr>
        <w:widowControl/>
        <w:jc w:val="center"/>
        <w:rPr>
          <w:rFonts w:asciiTheme="minorHAnsi" w:hAnsiTheme="minorHAnsi" w:cs="Arial"/>
          <w:sz w:val="21"/>
          <w:szCs w:val="21"/>
        </w:rPr>
      </w:pPr>
      <w:r>
        <w:rPr>
          <w:rFonts w:asciiTheme="minorHAnsi" w:hAnsiTheme="minorHAnsi"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46234</wp:posOffset>
                </wp:positionH>
                <wp:positionV relativeFrom="paragraph">
                  <wp:posOffset>51492</wp:posOffset>
                </wp:positionV>
                <wp:extent cx="6688476" cy="10274"/>
                <wp:effectExtent l="0" t="0" r="36195" b="27940"/>
                <wp:wrapNone/>
                <wp:docPr id="1" name="Straight Connector 1"/>
                <wp:cNvGraphicFramePr/>
                <a:graphic xmlns:a="http://schemas.openxmlformats.org/drawingml/2006/main">
                  <a:graphicData uri="http://schemas.microsoft.com/office/word/2010/wordprocessingShape">
                    <wps:wsp>
                      <wps:cNvCnPr/>
                      <wps:spPr>
                        <a:xfrm flipV="1">
                          <a:off x="0" y="0"/>
                          <a:ext cx="6688476" cy="1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2FE0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5pt,4.05pt" to="530.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" strokecolor="black [3213]"/>
            </w:pict>
          </mc:Fallback>
        </mc:AlternateContent>
      </w:r>
    </w:p>
    <w:p w:rsidR="00DF02BF" w:rsidRPr="00D8786A" w:rsidRDefault="00DF02BF" w:rsidP="00DF02BF">
      <w:pPr>
        <w:widowControl/>
        <w:ind w:hanging="180"/>
        <w:jc w:val="center"/>
        <w:rPr>
          <w:rFonts w:asciiTheme="minorHAnsi" w:hAnsiTheme="minorHAnsi" w:cs="Arial"/>
          <w:sz w:val="22"/>
          <w:szCs w:val="22"/>
        </w:rPr>
      </w:pPr>
      <w:r w:rsidRPr="00D8786A">
        <w:rPr>
          <w:rFonts w:asciiTheme="minorHAnsi" w:hAnsiTheme="minorHAnsi" w:cs="Arial"/>
          <w:sz w:val="22"/>
          <w:szCs w:val="22"/>
        </w:rPr>
        <w:t>Resolution No: _______________________</w:t>
      </w:r>
    </w:p>
    <w:p w:rsidR="006E4095" w:rsidRPr="00D8786A" w:rsidRDefault="006E4095" w:rsidP="00DF02BF">
      <w:pPr>
        <w:widowControl/>
        <w:ind w:hanging="180"/>
        <w:jc w:val="center"/>
        <w:rPr>
          <w:rFonts w:asciiTheme="minorHAnsi" w:hAnsiTheme="minorHAnsi" w:cs="Arial"/>
          <w:sz w:val="22"/>
          <w:szCs w:val="22"/>
        </w:rPr>
      </w:pPr>
    </w:p>
    <w:p w:rsidR="00DF02BF" w:rsidRPr="00D8786A" w:rsidRDefault="00DF02BF" w:rsidP="00DF02BF">
      <w:pPr>
        <w:widowControl/>
        <w:ind w:hanging="180"/>
        <w:jc w:val="center"/>
        <w:rPr>
          <w:rFonts w:asciiTheme="minorHAnsi" w:hAnsiTheme="minorHAnsi" w:cs="Arial"/>
          <w:sz w:val="22"/>
          <w:szCs w:val="22"/>
        </w:rPr>
      </w:pPr>
      <w:r w:rsidRPr="00D8786A">
        <w:rPr>
          <w:rFonts w:asciiTheme="minorHAnsi" w:hAnsiTheme="minorHAnsi" w:cs="Arial"/>
          <w:sz w:val="22"/>
          <w:szCs w:val="22"/>
        </w:rPr>
        <w:t>RESOLUTION (GOVERNING BODY OF GRANTEE)</w:t>
      </w:r>
    </w:p>
    <w:p w:rsidR="00DF02BF" w:rsidRPr="00D8786A" w:rsidRDefault="00DF02BF" w:rsidP="00DF02BF">
      <w:pPr>
        <w:widowControl/>
        <w:ind w:hanging="180"/>
        <w:jc w:val="center"/>
        <w:rPr>
          <w:rFonts w:asciiTheme="minorHAnsi" w:hAnsiTheme="minorHAnsi" w:cs="Arial"/>
          <w:sz w:val="22"/>
          <w:szCs w:val="22"/>
        </w:rPr>
      </w:pPr>
      <w:r w:rsidRPr="00D8786A">
        <w:rPr>
          <w:rFonts w:asciiTheme="minorHAnsi" w:hAnsiTheme="minorHAnsi" w:cs="Arial"/>
          <w:sz w:val="22"/>
          <w:szCs w:val="22"/>
        </w:rPr>
        <w:t>APPROVING THE APPLICATION FOR GRANT FUNDS FOR</w:t>
      </w:r>
    </w:p>
    <w:p w:rsidR="00DF02BF" w:rsidRPr="00EF3C1F" w:rsidRDefault="00DF02BF" w:rsidP="006E4095">
      <w:pPr>
        <w:widowControl/>
        <w:ind w:hanging="180"/>
        <w:jc w:val="center"/>
        <w:rPr>
          <w:rFonts w:asciiTheme="minorHAnsi" w:hAnsiTheme="minorHAnsi" w:cs="Arial"/>
          <w:sz w:val="22"/>
          <w:szCs w:val="22"/>
        </w:rPr>
      </w:pPr>
      <w:r w:rsidRPr="00EF3C1F">
        <w:rPr>
          <w:rFonts w:asciiTheme="minorHAnsi" w:hAnsiTheme="minorHAnsi" w:cs="Arial"/>
          <w:sz w:val="22"/>
          <w:szCs w:val="22"/>
        </w:rPr>
        <w:t xml:space="preserve">THE </w:t>
      </w:r>
      <w:r w:rsidR="006E4095" w:rsidRPr="00EF3C1F">
        <w:rPr>
          <w:rFonts w:asciiTheme="minorHAnsi" w:hAnsiTheme="minorHAnsi" w:cs="Arial"/>
          <w:sz w:val="22"/>
          <w:szCs w:val="22"/>
        </w:rPr>
        <w:t>CALIFORNIA SUSTAINABLE AGRICULTURAL LANDS CONSERVATION PROGRAM</w:t>
      </w:r>
      <w:r w:rsidRPr="00EF3C1F">
        <w:rPr>
          <w:rFonts w:asciiTheme="minorHAnsi" w:hAnsiTheme="minorHAnsi" w:cs="Arial"/>
          <w:sz w:val="22"/>
          <w:szCs w:val="22"/>
        </w:rPr>
        <w:t xml:space="preserve"> </w:t>
      </w:r>
      <w:r w:rsidR="006E4095" w:rsidRPr="00EF3C1F">
        <w:rPr>
          <w:rFonts w:asciiTheme="minorHAnsi" w:hAnsiTheme="minorHAnsi" w:cs="Arial"/>
          <w:sz w:val="22"/>
          <w:szCs w:val="22"/>
        </w:rPr>
        <w:t xml:space="preserve">FUNDED BY THE GREENHOUSE GAS REDUCTION FUND </w:t>
      </w:r>
      <w:r w:rsidRPr="00EF3C1F">
        <w:rPr>
          <w:rFonts w:asciiTheme="minorHAnsi" w:hAnsiTheme="minorHAnsi" w:cs="Arial"/>
          <w:sz w:val="22"/>
          <w:szCs w:val="22"/>
        </w:rPr>
        <w:t xml:space="preserve">UNDER </w:t>
      </w:r>
      <w:r w:rsidR="006E4095" w:rsidRPr="00EF3C1F">
        <w:rPr>
          <w:rFonts w:asciiTheme="minorHAnsi" w:hAnsiTheme="minorHAnsi" w:cs="Arial"/>
          <w:sz w:val="22"/>
          <w:szCs w:val="22"/>
        </w:rPr>
        <w:t>THE GLOBAL WARMING SOLUTIONS ACT OF 2006.</w:t>
      </w:r>
      <w:r w:rsidRPr="00EF3C1F">
        <w:rPr>
          <w:rFonts w:asciiTheme="minorHAnsi" w:hAnsiTheme="minorHAnsi" w:cs="Arial"/>
          <w:sz w:val="22"/>
          <w:szCs w:val="22"/>
        </w:rPr>
        <w:br/>
      </w:r>
    </w:p>
    <w:p w:rsidR="00DF02BF" w:rsidRPr="00EF3C1F" w:rsidRDefault="00DF02BF" w:rsidP="00DF02BF">
      <w:pPr>
        <w:widowControl/>
        <w:ind w:hanging="180"/>
        <w:jc w:val="both"/>
        <w:rPr>
          <w:rFonts w:asciiTheme="minorHAnsi" w:hAnsiTheme="minorHAnsi" w:cs="Arial"/>
          <w:sz w:val="22"/>
          <w:szCs w:val="22"/>
        </w:rPr>
      </w:pPr>
      <w:r w:rsidRPr="00EF3C1F">
        <w:rPr>
          <w:rFonts w:asciiTheme="minorHAnsi" w:hAnsiTheme="minorHAnsi" w:cs="Arial"/>
          <w:sz w:val="22"/>
          <w:szCs w:val="22"/>
        </w:rPr>
        <w:tab/>
        <w:t>WHEREAS, the Legislature and Governor of the State of California have provided funds for the program shown above; and</w:t>
      </w:r>
    </w:p>
    <w:p w:rsidR="00DF02BF" w:rsidRPr="00EF3C1F" w:rsidRDefault="00DF02BF" w:rsidP="00DF02BF">
      <w:pPr>
        <w:widowControl/>
        <w:ind w:hanging="180"/>
        <w:jc w:val="both"/>
        <w:rPr>
          <w:rFonts w:asciiTheme="minorHAnsi" w:hAnsiTheme="minorHAnsi" w:cs="Arial"/>
          <w:sz w:val="22"/>
          <w:szCs w:val="22"/>
        </w:rPr>
      </w:pPr>
    </w:p>
    <w:p w:rsidR="00196C2B" w:rsidRPr="00D8786A" w:rsidRDefault="00196C2B" w:rsidP="00DF02BF">
      <w:pPr>
        <w:widowControl/>
        <w:ind w:hanging="180"/>
        <w:jc w:val="both"/>
        <w:rPr>
          <w:rFonts w:asciiTheme="minorHAnsi" w:hAnsiTheme="minorHAnsi" w:cs="Arial"/>
          <w:sz w:val="22"/>
          <w:szCs w:val="22"/>
        </w:rPr>
      </w:pPr>
      <w:r w:rsidRPr="00EF3C1F">
        <w:rPr>
          <w:rFonts w:asciiTheme="minorHAnsi" w:hAnsiTheme="minorHAnsi" w:cs="Arial"/>
          <w:sz w:val="22"/>
          <w:szCs w:val="22"/>
        </w:rPr>
        <w:t xml:space="preserve">   WHEREAS, the State’s objectives with these funds are to reduce greenhouse gas emissions by creating more compact, infill development patterns, encouraging active transportation and mass transit usage, and protecting agricultural lands; and</w:t>
      </w:r>
      <w:r w:rsidR="00DF02BF" w:rsidRPr="00D8786A">
        <w:rPr>
          <w:rFonts w:asciiTheme="minorHAnsi" w:hAnsiTheme="minorHAnsi" w:cs="Arial"/>
          <w:sz w:val="22"/>
          <w:szCs w:val="22"/>
        </w:rPr>
        <w:tab/>
      </w:r>
    </w:p>
    <w:p w:rsidR="00196C2B" w:rsidRPr="00D8786A" w:rsidRDefault="00196C2B" w:rsidP="00DF02BF">
      <w:pPr>
        <w:widowControl/>
        <w:ind w:hanging="180"/>
        <w:jc w:val="both"/>
        <w:rPr>
          <w:rFonts w:asciiTheme="minorHAnsi" w:hAnsiTheme="minorHAnsi" w:cs="Arial"/>
          <w:sz w:val="22"/>
          <w:szCs w:val="22"/>
        </w:rPr>
      </w:pPr>
    </w:p>
    <w:p w:rsidR="00DF02BF" w:rsidRPr="00D8786A" w:rsidRDefault="00DF02BF" w:rsidP="00196C2B">
      <w:pPr>
        <w:widowControl/>
        <w:jc w:val="both"/>
        <w:rPr>
          <w:rFonts w:asciiTheme="minorHAnsi" w:hAnsiTheme="minorHAnsi" w:cs="Arial"/>
          <w:sz w:val="22"/>
          <w:szCs w:val="22"/>
        </w:rPr>
      </w:pPr>
      <w:r w:rsidRPr="00D8786A">
        <w:rPr>
          <w:rFonts w:asciiTheme="minorHAnsi" w:hAnsiTheme="minorHAnsi" w:cs="Arial"/>
          <w:sz w:val="22"/>
          <w:szCs w:val="22"/>
        </w:rPr>
        <w:t xml:space="preserve">WHEREAS, the </w:t>
      </w:r>
      <w:r w:rsidR="00196C2B" w:rsidRPr="00D8786A">
        <w:rPr>
          <w:rFonts w:asciiTheme="minorHAnsi" w:hAnsiTheme="minorHAnsi" w:cs="Arial"/>
          <w:sz w:val="22"/>
          <w:szCs w:val="22"/>
        </w:rPr>
        <w:t>Department of Conservation has been delegated t</w:t>
      </w:r>
      <w:r w:rsidRPr="00D8786A">
        <w:rPr>
          <w:rFonts w:asciiTheme="minorHAnsi" w:hAnsiTheme="minorHAnsi" w:cs="Arial"/>
          <w:sz w:val="22"/>
          <w:szCs w:val="22"/>
        </w:rPr>
        <w:t>he responsibility for the administration of this grant program</w:t>
      </w:r>
      <w:r w:rsidR="00196C2B" w:rsidRPr="00D8786A">
        <w:rPr>
          <w:rFonts w:asciiTheme="minorHAnsi" w:hAnsiTheme="minorHAnsi" w:cs="Arial"/>
          <w:sz w:val="22"/>
          <w:szCs w:val="22"/>
        </w:rPr>
        <w:t xml:space="preserve"> on behalf of the Strategic Growth Council</w:t>
      </w:r>
      <w:r w:rsidRPr="00D8786A">
        <w:rPr>
          <w:rFonts w:asciiTheme="minorHAnsi" w:hAnsiTheme="minorHAnsi" w:cs="Arial"/>
          <w:sz w:val="22"/>
          <w:szCs w:val="22"/>
        </w:rPr>
        <w:t>, establishing necessary procedures; and</w:t>
      </w:r>
    </w:p>
    <w:p w:rsidR="00DF02BF" w:rsidRPr="00D8786A" w:rsidRDefault="00DF02BF" w:rsidP="00DF02BF">
      <w:pPr>
        <w:widowControl/>
        <w:ind w:hanging="180"/>
        <w:jc w:val="both"/>
        <w:rPr>
          <w:rFonts w:asciiTheme="minorHAnsi" w:hAnsiTheme="minorHAnsi" w:cs="Arial"/>
          <w:sz w:val="22"/>
          <w:szCs w:val="22"/>
        </w:rPr>
      </w:pPr>
    </w:p>
    <w:p w:rsidR="00DF02BF" w:rsidRPr="00D8786A" w:rsidRDefault="00DF02BF" w:rsidP="00DF02BF">
      <w:pPr>
        <w:widowControl/>
        <w:ind w:hanging="180"/>
        <w:jc w:val="both"/>
        <w:rPr>
          <w:rFonts w:asciiTheme="minorHAnsi" w:hAnsiTheme="minorHAnsi" w:cs="Arial"/>
          <w:sz w:val="22"/>
          <w:szCs w:val="22"/>
        </w:rPr>
      </w:pPr>
      <w:r w:rsidRPr="00D8786A">
        <w:rPr>
          <w:rFonts w:asciiTheme="minorHAnsi" w:hAnsiTheme="minorHAnsi" w:cs="Arial"/>
          <w:sz w:val="22"/>
          <w:szCs w:val="22"/>
        </w:rPr>
        <w:tab/>
        <w:t xml:space="preserve">WHEREAS, said procedures </w:t>
      </w:r>
      <w:r w:rsidR="00196C2B" w:rsidRPr="00D8786A">
        <w:rPr>
          <w:rFonts w:asciiTheme="minorHAnsi" w:hAnsiTheme="minorHAnsi" w:cs="Arial"/>
          <w:sz w:val="22"/>
          <w:szCs w:val="22"/>
        </w:rPr>
        <w:t>for this program</w:t>
      </w:r>
      <w:r w:rsidRPr="00D8786A">
        <w:rPr>
          <w:rFonts w:asciiTheme="minorHAnsi" w:hAnsiTheme="minorHAnsi" w:cs="Arial"/>
          <w:sz w:val="22"/>
          <w:szCs w:val="22"/>
        </w:rPr>
        <w:t xml:space="preserve"> require a resolution certifying the approval of application(s) by the Applicant</w:t>
      </w:r>
      <w:r w:rsidR="00196C2B" w:rsidRPr="00D8786A">
        <w:rPr>
          <w:rFonts w:asciiTheme="minorHAnsi" w:hAnsiTheme="minorHAnsi" w:cs="Arial"/>
          <w:sz w:val="22"/>
          <w:szCs w:val="22"/>
        </w:rPr>
        <w:t>’</w:t>
      </w:r>
      <w:r w:rsidRPr="00D8786A">
        <w:rPr>
          <w:rFonts w:asciiTheme="minorHAnsi" w:hAnsiTheme="minorHAnsi" w:cs="Arial"/>
          <w:sz w:val="22"/>
          <w:szCs w:val="22"/>
        </w:rPr>
        <w:t>s governing board before submission of said application(s) to the State; and</w:t>
      </w:r>
    </w:p>
    <w:p w:rsidR="00DF02BF" w:rsidRPr="00D8786A" w:rsidRDefault="00DF02BF" w:rsidP="00DF02BF">
      <w:pPr>
        <w:widowControl/>
        <w:ind w:hanging="180"/>
        <w:jc w:val="both"/>
        <w:rPr>
          <w:rFonts w:asciiTheme="minorHAnsi" w:hAnsiTheme="minorHAnsi" w:cs="Arial"/>
          <w:sz w:val="22"/>
          <w:szCs w:val="22"/>
        </w:rPr>
      </w:pPr>
    </w:p>
    <w:p w:rsidR="00DF02BF" w:rsidRPr="00D8786A" w:rsidRDefault="00DF02BF" w:rsidP="00DF02BF">
      <w:pPr>
        <w:widowControl/>
        <w:ind w:hanging="180"/>
        <w:jc w:val="both"/>
        <w:rPr>
          <w:rFonts w:asciiTheme="minorHAnsi" w:hAnsiTheme="minorHAnsi" w:cs="Arial"/>
          <w:sz w:val="22"/>
          <w:szCs w:val="22"/>
        </w:rPr>
      </w:pPr>
      <w:r w:rsidRPr="00D8786A">
        <w:rPr>
          <w:rFonts w:asciiTheme="minorHAnsi" w:hAnsiTheme="minorHAnsi" w:cs="Arial"/>
          <w:sz w:val="22"/>
          <w:szCs w:val="22"/>
        </w:rPr>
        <w:tab/>
        <w:t>WHEREAS, the Applicant, if selected, will enter into an agreement with the State of California to carry out de</w:t>
      </w:r>
      <w:r w:rsidR="006E4095" w:rsidRPr="00D8786A">
        <w:rPr>
          <w:rFonts w:asciiTheme="minorHAnsi" w:hAnsiTheme="minorHAnsi" w:cs="Arial"/>
          <w:sz w:val="22"/>
          <w:szCs w:val="22"/>
        </w:rPr>
        <w:t>velopment of the Sustainable Agricultural Land Strategy.</w:t>
      </w:r>
    </w:p>
    <w:p w:rsidR="008404D5" w:rsidRDefault="008404D5" w:rsidP="008404D5">
      <w:pPr>
        <w:widowControl/>
        <w:overflowPunct/>
        <w:textAlignment w:val="auto"/>
        <w:rPr>
          <w:rFonts w:ascii="Arial" w:eastAsiaTheme="minorHAnsi" w:hAnsi="Arial" w:cs="Arial"/>
          <w:b/>
          <w:bCs/>
          <w:color w:val="231F20"/>
          <w:sz w:val="24"/>
          <w:szCs w:val="24"/>
        </w:rPr>
      </w:pPr>
    </w:p>
    <w:p w:rsidR="008404D5" w:rsidRPr="00F32A4C" w:rsidRDefault="008404D5" w:rsidP="00624A69">
      <w:pPr>
        <w:rPr>
          <w:rFonts w:ascii="Arial" w:eastAsiaTheme="minorHAnsi" w:hAnsi="Arial" w:cs="Arial"/>
          <w:b/>
          <w:bCs/>
          <w:color w:val="231F20"/>
          <w:sz w:val="22"/>
          <w:szCs w:val="22"/>
        </w:rPr>
      </w:pPr>
      <w:r w:rsidRPr="00F32A4C">
        <w:rPr>
          <w:rFonts w:asciiTheme="minorHAnsi" w:hAnsiTheme="minorHAnsi" w:cs="Arial"/>
          <w:sz w:val="22"/>
          <w:szCs w:val="22"/>
        </w:rPr>
        <w:t xml:space="preserve">WHEREAS, the Applicant, if selected, </w:t>
      </w:r>
      <w:r w:rsidRPr="00F32A4C">
        <w:rPr>
          <w:rFonts w:ascii="Calibri" w:hAnsi="Calibri" w:cs="Calibri"/>
          <w:sz w:val="22"/>
          <w:szCs w:val="22"/>
        </w:rPr>
        <w:t>understands and</w:t>
      </w:r>
      <w:r w:rsidR="00624A69" w:rsidRPr="00F32A4C">
        <w:rPr>
          <w:rFonts w:ascii="Calibri" w:hAnsi="Calibri" w:cs="Calibri"/>
          <w:sz w:val="22"/>
          <w:szCs w:val="22"/>
        </w:rPr>
        <w:t xml:space="preserve"> </w:t>
      </w:r>
      <w:r w:rsidRPr="00F32A4C">
        <w:rPr>
          <w:rFonts w:ascii="Calibri" w:hAnsi="Calibri" w:cs="Calibri"/>
          <w:sz w:val="22"/>
          <w:szCs w:val="22"/>
        </w:rPr>
        <w:t>accepts that they must cover the costs to complete work related to the development and execution of</w:t>
      </w:r>
      <w:r w:rsidR="00624A69" w:rsidRPr="00F32A4C">
        <w:rPr>
          <w:rFonts w:ascii="Calibri" w:hAnsi="Calibri" w:cs="Calibri"/>
          <w:sz w:val="22"/>
          <w:szCs w:val="22"/>
        </w:rPr>
        <w:t xml:space="preserve"> </w:t>
      </w:r>
      <w:r w:rsidRPr="00F32A4C">
        <w:rPr>
          <w:rFonts w:ascii="Calibri" w:hAnsi="Calibri" w:cs="Calibri"/>
          <w:sz w:val="22"/>
          <w:szCs w:val="22"/>
        </w:rPr>
        <w:t>the strategy, without reimbursement by the State, until the final deliverable has been successfully</w:t>
      </w:r>
      <w:r w:rsidR="000D576F" w:rsidRPr="00F32A4C">
        <w:rPr>
          <w:rFonts w:ascii="Calibri" w:hAnsi="Calibri" w:cs="Calibri"/>
          <w:sz w:val="22"/>
          <w:szCs w:val="22"/>
        </w:rPr>
        <w:t xml:space="preserve"> </w:t>
      </w:r>
      <w:r w:rsidRPr="00F32A4C">
        <w:rPr>
          <w:rFonts w:ascii="Calibri" w:hAnsi="Calibri" w:cs="Calibri"/>
          <w:sz w:val="22"/>
          <w:szCs w:val="22"/>
        </w:rPr>
        <w:t>achieved.</w:t>
      </w:r>
    </w:p>
    <w:p w:rsidR="008404D5" w:rsidRPr="00F32A4C" w:rsidRDefault="008404D5" w:rsidP="008404D5">
      <w:pPr>
        <w:widowControl/>
        <w:overflowPunct/>
        <w:textAlignment w:val="auto"/>
        <w:rPr>
          <w:rFonts w:ascii="Arial" w:eastAsiaTheme="minorHAnsi" w:hAnsi="Arial" w:cs="Arial"/>
          <w:b/>
          <w:bCs/>
          <w:color w:val="231F20"/>
          <w:sz w:val="24"/>
          <w:szCs w:val="24"/>
        </w:rPr>
      </w:pPr>
    </w:p>
    <w:p w:rsidR="00DF02BF" w:rsidRPr="00F32A4C" w:rsidRDefault="00DF02BF" w:rsidP="00DF02BF">
      <w:pPr>
        <w:widowControl/>
        <w:ind w:hanging="180"/>
        <w:jc w:val="both"/>
        <w:rPr>
          <w:rFonts w:asciiTheme="minorHAnsi" w:hAnsiTheme="minorHAnsi" w:cs="Arial"/>
          <w:sz w:val="22"/>
          <w:szCs w:val="22"/>
        </w:rPr>
      </w:pPr>
      <w:r w:rsidRPr="00F32A4C">
        <w:rPr>
          <w:rFonts w:asciiTheme="minorHAnsi" w:hAnsiTheme="minorHAnsi" w:cs="Arial"/>
          <w:sz w:val="22"/>
          <w:szCs w:val="22"/>
        </w:rPr>
        <w:tab/>
      </w:r>
      <w:smartTag w:uri="urn:schemas-microsoft-com:office:smarttags" w:element="stockticker">
        <w:r w:rsidRPr="00F32A4C">
          <w:rPr>
            <w:rFonts w:asciiTheme="minorHAnsi" w:hAnsiTheme="minorHAnsi" w:cs="Arial"/>
            <w:sz w:val="22"/>
            <w:szCs w:val="22"/>
          </w:rPr>
          <w:t>NOW</w:t>
        </w:r>
      </w:smartTag>
      <w:r w:rsidRPr="00F32A4C">
        <w:rPr>
          <w:rFonts w:asciiTheme="minorHAnsi" w:hAnsiTheme="minorHAnsi" w:cs="Arial"/>
          <w:sz w:val="22"/>
          <w:szCs w:val="22"/>
        </w:rPr>
        <w:t>, THEREFORE, BE IT RESOLVED that the_______________________(Governing Body)</w:t>
      </w:r>
    </w:p>
    <w:p w:rsidR="00DF02BF" w:rsidRPr="00F32A4C" w:rsidRDefault="00DF02BF" w:rsidP="00DF02BF">
      <w:pPr>
        <w:widowControl/>
        <w:ind w:hanging="180"/>
        <w:jc w:val="both"/>
        <w:rPr>
          <w:rFonts w:asciiTheme="minorHAnsi" w:hAnsiTheme="minorHAnsi" w:cs="Arial"/>
          <w:sz w:val="22"/>
          <w:szCs w:val="22"/>
        </w:rPr>
      </w:pPr>
    </w:p>
    <w:p w:rsidR="00DF02BF" w:rsidRPr="00F32A4C" w:rsidRDefault="00DF02BF" w:rsidP="00DF02BF">
      <w:pPr>
        <w:widowControl/>
        <w:numPr>
          <w:ilvl w:val="0"/>
          <w:numId w:val="1"/>
        </w:numPr>
        <w:jc w:val="both"/>
        <w:textAlignment w:val="auto"/>
        <w:rPr>
          <w:rFonts w:asciiTheme="minorHAnsi" w:hAnsiTheme="minorHAnsi" w:cs="Arial"/>
          <w:sz w:val="22"/>
          <w:szCs w:val="22"/>
        </w:rPr>
      </w:pPr>
      <w:r w:rsidRPr="00F32A4C">
        <w:rPr>
          <w:rFonts w:asciiTheme="minorHAnsi" w:hAnsiTheme="minorHAnsi" w:cs="Arial"/>
          <w:sz w:val="22"/>
          <w:szCs w:val="22"/>
        </w:rPr>
        <w:t xml:space="preserve">Approves the filing of an application for the </w:t>
      </w:r>
      <w:r w:rsidR="006E4095" w:rsidRPr="00F32A4C">
        <w:rPr>
          <w:rFonts w:asciiTheme="minorHAnsi" w:hAnsiTheme="minorHAnsi" w:cs="Arial"/>
          <w:sz w:val="22"/>
          <w:szCs w:val="22"/>
          <w:u w:val="single"/>
        </w:rPr>
        <w:t xml:space="preserve">(name of the </w:t>
      </w:r>
      <w:r w:rsidR="00EF3C1F" w:rsidRPr="00F32A4C">
        <w:rPr>
          <w:rFonts w:ascii="Calibri" w:eastAsiaTheme="minorHAnsi" w:hAnsi="Calibri" w:cs="Calibri"/>
          <w:sz w:val="22"/>
          <w:szCs w:val="22"/>
        </w:rPr>
        <w:t>Agricultural Land Conservation Strategy and Outcome Grant Project</w:t>
      </w:r>
      <w:r w:rsidRPr="00F32A4C">
        <w:rPr>
          <w:rFonts w:asciiTheme="minorHAnsi" w:hAnsiTheme="minorHAnsi" w:cs="Arial"/>
          <w:sz w:val="22"/>
          <w:szCs w:val="22"/>
        </w:rPr>
        <w:t>);</w:t>
      </w:r>
    </w:p>
    <w:p w:rsidR="00DF02BF" w:rsidRPr="00F32A4C" w:rsidRDefault="00DF02BF" w:rsidP="00DF02BF">
      <w:pPr>
        <w:widowControl/>
        <w:tabs>
          <w:tab w:val="left" w:pos="720"/>
        </w:tabs>
        <w:ind w:hanging="180"/>
        <w:jc w:val="both"/>
        <w:rPr>
          <w:rFonts w:asciiTheme="minorHAnsi" w:hAnsiTheme="minorHAnsi" w:cs="Arial"/>
          <w:sz w:val="22"/>
          <w:szCs w:val="22"/>
        </w:rPr>
      </w:pPr>
    </w:p>
    <w:p w:rsidR="00DF02BF" w:rsidRPr="00F32A4C" w:rsidRDefault="00DF02BF" w:rsidP="00DF02BF">
      <w:pPr>
        <w:widowControl/>
        <w:numPr>
          <w:ilvl w:val="0"/>
          <w:numId w:val="1"/>
        </w:numPr>
        <w:jc w:val="both"/>
        <w:textAlignment w:val="auto"/>
        <w:rPr>
          <w:rFonts w:asciiTheme="minorHAnsi" w:hAnsiTheme="minorHAnsi" w:cs="Arial"/>
          <w:sz w:val="22"/>
          <w:szCs w:val="22"/>
        </w:rPr>
      </w:pPr>
      <w:r w:rsidRPr="00F32A4C">
        <w:rPr>
          <w:rFonts w:asciiTheme="minorHAnsi" w:hAnsiTheme="minorHAnsi" w:cs="Arial"/>
          <w:sz w:val="22"/>
          <w:szCs w:val="22"/>
        </w:rPr>
        <w:t xml:space="preserve">Certifies that </w:t>
      </w:r>
      <w:r w:rsidR="00196C2B" w:rsidRPr="00F32A4C">
        <w:rPr>
          <w:rFonts w:asciiTheme="minorHAnsi" w:hAnsiTheme="minorHAnsi" w:cs="Arial"/>
          <w:sz w:val="22"/>
          <w:szCs w:val="22"/>
        </w:rPr>
        <w:t xml:space="preserve">the </w:t>
      </w:r>
      <w:r w:rsidRPr="00F32A4C">
        <w:rPr>
          <w:rFonts w:asciiTheme="minorHAnsi" w:hAnsiTheme="minorHAnsi" w:cs="Arial"/>
          <w:sz w:val="22"/>
          <w:szCs w:val="22"/>
        </w:rPr>
        <w:t>Applicant understands the assurances and certification in the application, and</w:t>
      </w:r>
    </w:p>
    <w:p w:rsidR="00DF02BF" w:rsidRPr="00F32A4C" w:rsidRDefault="00DF02BF" w:rsidP="00DF02BF">
      <w:pPr>
        <w:widowControl/>
        <w:tabs>
          <w:tab w:val="left" w:pos="720"/>
        </w:tabs>
        <w:ind w:hanging="180"/>
        <w:jc w:val="both"/>
        <w:rPr>
          <w:rFonts w:asciiTheme="minorHAnsi" w:hAnsiTheme="minorHAnsi" w:cs="Arial"/>
          <w:sz w:val="22"/>
          <w:szCs w:val="22"/>
        </w:rPr>
      </w:pPr>
    </w:p>
    <w:p w:rsidR="00DF02BF" w:rsidRPr="00F32A4C" w:rsidRDefault="00DF02BF" w:rsidP="00DF02BF">
      <w:pPr>
        <w:widowControl/>
        <w:numPr>
          <w:ilvl w:val="0"/>
          <w:numId w:val="1"/>
        </w:numPr>
        <w:jc w:val="both"/>
        <w:textAlignment w:val="auto"/>
        <w:rPr>
          <w:rFonts w:asciiTheme="minorHAnsi" w:hAnsiTheme="minorHAnsi" w:cs="Arial"/>
          <w:sz w:val="22"/>
          <w:szCs w:val="22"/>
        </w:rPr>
      </w:pPr>
      <w:r w:rsidRPr="00F32A4C">
        <w:rPr>
          <w:rFonts w:asciiTheme="minorHAnsi" w:hAnsiTheme="minorHAnsi" w:cs="Arial"/>
          <w:sz w:val="22"/>
          <w:szCs w:val="22"/>
        </w:rPr>
        <w:t xml:space="preserve">Certifies that </w:t>
      </w:r>
      <w:r w:rsidR="00196C2B" w:rsidRPr="00F32A4C">
        <w:rPr>
          <w:rFonts w:asciiTheme="minorHAnsi" w:hAnsiTheme="minorHAnsi" w:cs="Arial"/>
          <w:sz w:val="22"/>
          <w:szCs w:val="22"/>
        </w:rPr>
        <w:t>the A</w:t>
      </w:r>
      <w:r w:rsidRPr="00F32A4C">
        <w:rPr>
          <w:rFonts w:asciiTheme="minorHAnsi" w:hAnsiTheme="minorHAnsi" w:cs="Arial"/>
          <w:sz w:val="22"/>
          <w:szCs w:val="22"/>
        </w:rPr>
        <w:t>pplicant will have sufficient funds to develop the plan; or will secure the resources to do so, and</w:t>
      </w:r>
    </w:p>
    <w:p w:rsidR="00DF02BF" w:rsidRPr="00F32A4C" w:rsidRDefault="00DF02BF" w:rsidP="00DF02BF">
      <w:pPr>
        <w:widowControl/>
        <w:tabs>
          <w:tab w:val="left" w:pos="720"/>
        </w:tabs>
        <w:ind w:hanging="180"/>
        <w:jc w:val="both"/>
        <w:rPr>
          <w:rFonts w:asciiTheme="minorHAnsi" w:hAnsiTheme="minorHAnsi" w:cs="Arial"/>
          <w:sz w:val="22"/>
          <w:szCs w:val="22"/>
        </w:rPr>
      </w:pPr>
    </w:p>
    <w:p w:rsidR="00DF02BF" w:rsidRPr="00F32A4C" w:rsidRDefault="00DF02BF" w:rsidP="00DF02BF">
      <w:pPr>
        <w:widowControl/>
        <w:numPr>
          <w:ilvl w:val="0"/>
          <w:numId w:val="1"/>
        </w:numPr>
        <w:jc w:val="both"/>
        <w:textAlignment w:val="auto"/>
        <w:rPr>
          <w:rFonts w:asciiTheme="minorHAnsi" w:hAnsiTheme="minorHAnsi" w:cs="Arial"/>
          <w:sz w:val="22"/>
          <w:szCs w:val="22"/>
        </w:rPr>
      </w:pPr>
      <w:r w:rsidRPr="00F32A4C">
        <w:rPr>
          <w:rFonts w:asciiTheme="minorHAnsi" w:hAnsiTheme="minorHAnsi" w:cs="Arial"/>
          <w:sz w:val="22"/>
          <w:szCs w:val="22"/>
        </w:rPr>
        <w:t xml:space="preserve">Certifies that </w:t>
      </w:r>
      <w:r w:rsidR="00196C2B" w:rsidRPr="00F32A4C">
        <w:rPr>
          <w:rFonts w:asciiTheme="minorHAnsi" w:hAnsiTheme="minorHAnsi" w:cs="Arial"/>
          <w:sz w:val="22"/>
          <w:szCs w:val="22"/>
        </w:rPr>
        <w:t>the A</w:t>
      </w:r>
      <w:r w:rsidRPr="00F32A4C">
        <w:rPr>
          <w:rFonts w:asciiTheme="minorHAnsi" w:hAnsiTheme="minorHAnsi" w:cs="Arial"/>
          <w:sz w:val="22"/>
          <w:szCs w:val="22"/>
        </w:rPr>
        <w:t>pplicant will work towards the Governor’s State Planning Priorities intended to promote equity, strengthen the economy, protect the environment, and promote public health and safety as included in Government Code Section 65041.1, and</w:t>
      </w:r>
    </w:p>
    <w:p w:rsidR="00DF02BF" w:rsidRPr="00F32A4C" w:rsidRDefault="00DF02BF" w:rsidP="00DF02BF">
      <w:pPr>
        <w:widowControl/>
        <w:tabs>
          <w:tab w:val="left" w:pos="720"/>
        </w:tabs>
        <w:ind w:hanging="180"/>
        <w:jc w:val="both"/>
        <w:rPr>
          <w:rFonts w:asciiTheme="minorHAnsi" w:hAnsiTheme="minorHAnsi" w:cs="Arial"/>
          <w:sz w:val="22"/>
          <w:szCs w:val="22"/>
        </w:rPr>
      </w:pPr>
    </w:p>
    <w:p w:rsidR="00DF02BF" w:rsidRPr="00F32A4C" w:rsidRDefault="00DF02BF" w:rsidP="00DF02BF">
      <w:pPr>
        <w:widowControl/>
        <w:numPr>
          <w:ilvl w:val="0"/>
          <w:numId w:val="1"/>
        </w:numPr>
        <w:jc w:val="both"/>
        <w:rPr>
          <w:rFonts w:asciiTheme="minorHAnsi" w:hAnsiTheme="minorHAnsi" w:cs="Arial"/>
          <w:sz w:val="22"/>
          <w:szCs w:val="22"/>
        </w:rPr>
      </w:pPr>
      <w:r w:rsidRPr="00F32A4C">
        <w:rPr>
          <w:rFonts w:asciiTheme="minorHAnsi" w:hAnsiTheme="minorHAnsi" w:cs="Arial"/>
          <w:sz w:val="22"/>
          <w:szCs w:val="22"/>
        </w:rPr>
        <w:t>Appoints the (</w:t>
      </w:r>
      <w:r w:rsidRPr="00F32A4C">
        <w:rPr>
          <w:rFonts w:asciiTheme="minorHAnsi" w:hAnsiTheme="minorHAnsi" w:cs="Arial"/>
          <w:sz w:val="22"/>
          <w:szCs w:val="22"/>
          <w:u w:val="single"/>
        </w:rPr>
        <w:t>designate position</w:t>
      </w:r>
      <w:r w:rsidRPr="00F32A4C">
        <w:rPr>
          <w:rFonts w:asciiTheme="minorHAnsi" w:hAnsiTheme="minorHAnsi" w:cs="Arial"/>
          <w:sz w:val="22"/>
          <w:szCs w:val="22"/>
        </w:rPr>
        <w:t xml:space="preserve">, not person occupying position) ______________________ , or designee, as agent to </w:t>
      </w:r>
      <w:r w:rsidR="00624A69" w:rsidRPr="00F32A4C">
        <w:rPr>
          <w:rFonts w:asciiTheme="minorHAnsi" w:hAnsiTheme="minorHAnsi" w:cs="Arial"/>
          <w:sz w:val="22"/>
          <w:szCs w:val="22"/>
        </w:rPr>
        <w:t xml:space="preserve">accept the award of grant funding and to </w:t>
      </w:r>
      <w:r w:rsidRPr="00F32A4C">
        <w:rPr>
          <w:rFonts w:asciiTheme="minorHAnsi" w:hAnsiTheme="minorHAnsi" w:cs="Arial"/>
          <w:sz w:val="22"/>
          <w:szCs w:val="22"/>
        </w:rPr>
        <w:t>conduct all negotiations, execute and submit all documents including, but not limited to applications, agreements, payment requests and so on, which may be necessary for development of the aforementioned plan.</w:t>
      </w:r>
    </w:p>
    <w:p w:rsidR="00624A69" w:rsidRPr="00D8786A" w:rsidRDefault="00624A69" w:rsidP="00624A69">
      <w:pPr>
        <w:widowControl/>
        <w:jc w:val="both"/>
        <w:rPr>
          <w:rFonts w:asciiTheme="minorHAnsi" w:hAnsiTheme="minorHAnsi" w:cs="Arial"/>
          <w:sz w:val="22"/>
          <w:szCs w:val="22"/>
        </w:rPr>
      </w:pPr>
    </w:p>
    <w:p w:rsidR="00DF02BF" w:rsidRPr="00D8786A" w:rsidRDefault="00DF02BF" w:rsidP="00DF02BF">
      <w:pPr>
        <w:widowControl/>
        <w:ind w:hanging="180"/>
        <w:jc w:val="both"/>
        <w:rPr>
          <w:rFonts w:asciiTheme="minorHAnsi" w:hAnsiTheme="minorHAnsi" w:cs="Arial"/>
          <w:sz w:val="22"/>
          <w:szCs w:val="22"/>
        </w:rPr>
      </w:pPr>
    </w:p>
    <w:p w:rsidR="00DF02BF" w:rsidRPr="00D8786A" w:rsidRDefault="00DF02BF" w:rsidP="00DF02BF">
      <w:pPr>
        <w:widowControl/>
        <w:jc w:val="both"/>
        <w:rPr>
          <w:rFonts w:asciiTheme="minorHAnsi" w:hAnsiTheme="minorHAnsi" w:cs="Arial"/>
          <w:sz w:val="22"/>
          <w:szCs w:val="22"/>
        </w:rPr>
      </w:pPr>
      <w:r w:rsidRPr="00D8786A">
        <w:rPr>
          <w:rFonts w:asciiTheme="minorHAnsi" w:hAnsiTheme="minorHAnsi" w:cs="Arial"/>
          <w:sz w:val="22"/>
          <w:szCs w:val="22"/>
        </w:rPr>
        <w:t>Approved and adopted the __________day of __________ 20____. I, the undersigned, hereby certify that the foregoing Resolution Number __________ was duly adopted by the ______________________.  (Governing Body)</w:t>
      </w:r>
      <w:r w:rsidRPr="00D8786A">
        <w:rPr>
          <w:rFonts w:asciiTheme="minorHAnsi" w:hAnsiTheme="minorHAnsi" w:cs="Arial"/>
          <w:sz w:val="22"/>
          <w:szCs w:val="22"/>
        </w:rPr>
        <w:tab/>
      </w:r>
      <w:r w:rsidRPr="00D8786A">
        <w:rPr>
          <w:rFonts w:asciiTheme="minorHAnsi" w:hAnsiTheme="minorHAnsi" w:cs="Arial"/>
          <w:sz w:val="22"/>
          <w:szCs w:val="22"/>
        </w:rPr>
        <w:tab/>
      </w:r>
    </w:p>
    <w:p w:rsidR="00DF02BF" w:rsidRPr="00D8786A" w:rsidRDefault="00DF02BF" w:rsidP="00DF02BF">
      <w:pPr>
        <w:widowControl/>
        <w:ind w:hanging="180"/>
        <w:rPr>
          <w:rFonts w:asciiTheme="minorHAnsi" w:hAnsiTheme="minorHAnsi" w:cs="Arial"/>
          <w:sz w:val="22"/>
          <w:szCs w:val="22"/>
        </w:rPr>
      </w:pPr>
    </w:p>
    <w:p w:rsidR="00617C0B" w:rsidRDefault="00617C0B" w:rsidP="00DF02BF">
      <w:pPr>
        <w:widowControl/>
        <w:rPr>
          <w:rFonts w:asciiTheme="minorHAnsi" w:hAnsiTheme="minorHAnsi" w:cs="Arial"/>
          <w:sz w:val="22"/>
          <w:szCs w:val="22"/>
        </w:rPr>
      </w:pPr>
    </w:p>
    <w:p w:rsidR="00DF02BF" w:rsidRPr="00D8786A" w:rsidRDefault="00DF02BF" w:rsidP="00DF02BF">
      <w:pPr>
        <w:widowControl/>
        <w:rPr>
          <w:rFonts w:asciiTheme="minorHAnsi" w:hAnsiTheme="minorHAnsi" w:cs="Arial"/>
          <w:sz w:val="22"/>
          <w:szCs w:val="22"/>
        </w:rPr>
      </w:pPr>
      <w:r w:rsidRPr="00D8786A">
        <w:rPr>
          <w:rFonts w:asciiTheme="minorHAnsi" w:hAnsiTheme="minorHAnsi" w:cs="Arial"/>
          <w:sz w:val="22"/>
          <w:szCs w:val="22"/>
        </w:rPr>
        <w:t>Following Roll Call Vote:</w:t>
      </w:r>
      <w:r w:rsidRPr="00D8786A">
        <w:rPr>
          <w:rFonts w:asciiTheme="minorHAnsi" w:hAnsiTheme="minorHAnsi" w:cs="Arial"/>
          <w:sz w:val="22"/>
          <w:szCs w:val="22"/>
        </w:rPr>
        <w:tab/>
      </w:r>
      <w:r w:rsidRPr="00D8786A">
        <w:rPr>
          <w:rFonts w:asciiTheme="minorHAnsi" w:hAnsiTheme="minorHAnsi" w:cs="Arial"/>
          <w:sz w:val="22"/>
          <w:szCs w:val="22"/>
        </w:rPr>
        <w:tab/>
        <w:t>Ayes:</w:t>
      </w:r>
      <w:r w:rsidRPr="00D8786A">
        <w:rPr>
          <w:rFonts w:asciiTheme="minorHAnsi" w:hAnsiTheme="minorHAnsi" w:cs="Arial"/>
          <w:sz w:val="22"/>
          <w:szCs w:val="22"/>
        </w:rPr>
        <w:tab/>
      </w:r>
      <w:r w:rsidRPr="00D8786A">
        <w:rPr>
          <w:rFonts w:asciiTheme="minorHAnsi" w:hAnsiTheme="minorHAnsi" w:cs="Arial"/>
          <w:sz w:val="22"/>
          <w:szCs w:val="22"/>
        </w:rPr>
        <w:tab/>
        <w:t>_________</w:t>
      </w:r>
    </w:p>
    <w:p w:rsidR="00DF02BF" w:rsidRPr="00D8786A" w:rsidRDefault="00DF02BF" w:rsidP="00DF02BF">
      <w:pPr>
        <w:widowControl/>
        <w:ind w:left="2520" w:firstLine="360"/>
        <w:rPr>
          <w:rFonts w:asciiTheme="minorHAnsi" w:hAnsiTheme="minorHAnsi" w:cs="Arial"/>
          <w:sz w:val="22"/>
          <w:szCs w:val="22"/>
        </w:rPr>
      </w:pPr>
      <w:r w:rsidRPr="00D8786A">
        <w:rPr>
          <w:rFonts w:asciiTheme="minorHAnsi" w:hAnsiTheme="minorHAnsi" w:cs="Arial"/>
          <w:sz w:val="22"/>
          <w:szCs w:val="22"/>
        </w:rPr>
        <w:t>Nos:</w:t>
      </w:r>
      <w:r w:rsidRPr="00D8786A">
        <w:rPr>
          <w:rFonts w:asciiTheme="minorHAnsi" w:hAnsiTheme="minorHAnsi" w:cs="Arial"/>
          <w:sz w:val="22"/>
          <w:szCs w:val="22"/>
        </w:rPr>
        <w:tab/>
      </w:r>
      <w:r w:rsidRPr="00D8786A">
        <w:rPr>
          <w:rFonts w:asciiTheme="minorHAnsi" w:hAnsiTheme="minorHAnsi" w:cs="Arial"/>
          <w:sz w:val="22"/>
          <w:szCs w:val="22"/>
        </w:rPr>
        <w:tab/>
        <w:t>_________</w:t>
      </w:r>
    </w:p>
    <w:p w:rsidR="00DF02BF" w:rsidRPr="00D8786A" w:rsidRDefault="00DF02BF" w:rsidP="00DF02BF">
      <w:pPr>
        <w:widowControl/>
        <w:ind w:left="2520" w:firstLine="360"/>
        <w:rPr>
          <w:rFonts w:asciiTheme="minorHAnsi" w:hAnsiTheme="minorHAnsi" w:cs="Arial"/>
          <w:sz w:val="22"/>
          <w:szCs w:val="22"/>
        </w:rPr>
      </w:pPr>
      <w:r w:rsidRPr="00D8786A">
        <w:rPr>
          <w:rFonts w:asciiTheme="minorHAnsi" w:hAnsiTheme="minorHAnsi" w:cs="Arial"/>
          <w:sz w:val="22"/>
          <w:szCs w:val="22"/>
        </w:rPr>
        <w:t>Absent:</w:t>
      </w:r>
      <w:r w:rsidR="00617C0B">
        <w:rPr>
          <w:rFonts w:asciiTheme="minorHAnsi" w:hAnsiTheme="minorHAnsi" w:cs="Arial"/>
          <w:sz w:val="22"/>
          <w:szCs w:val="22"/>
        </w:rPr>
        <w:tab/>
      </w:r>
      <w:r w:rsidRPr="00D8786A">
        <w:rPr>
          <w:rFonts w:asciiTheme="minorHAnsi" w:hAnsiTheme="minorHAnsi" w:cs="Arial"/>
          <w:sz w:val="22"/>
          <w:szCs w:val="22"/>
        </w:rPr>
        <w:tab/>
        <w:t>_________</w:t>
      </w:r>
    </w:p>
    <w:p w:rsidR="00DF02BF" w:rsidRPr="00D8786A" w:rsidRDefault="00DF02BF" w:rsidP="00DF02BF">
      <w:pPr>
        <w:widowControl/>
        <w:ind w:left="2880" w:firstLine="720"/>
        <w:rPr>
          <w:rFonts w:asciiTheme="minorHAnsi" w:hAnsiTheme="minorHAnsi" w:cs="Arial"/>
          <w:sz w:val="22"/>
          <w:szCs w:val="22"/>
        </w:rPr>
      </w:pPr>
      <w:r w:rsidRPr="00D8786A">
        <w:rPr>
          <w:rFonts w:asciiTheme="minorHAnsi" w:hAnsiTheme="minorHAnsi" w:cs="Arial"/>
          <w:sz w:val="22"/>
          <w:szCs w:val="22"/>
        </w:rPr>
        <w:br/>
      </w:r>
    </w:p>
    <w:p w:rsidR="00DF02BF" w:rsidRPr="00D8786A" w:rsidRDefault="00DF02BF" w:rsidP="00DF02BF">
      <w:pPr>
        <w:widowControl/>
        <w:ind w:left="2700"/>
        <w:rPr>
          <w:rFonts w:asciiTheme="minorHAnsi" w:hAnsiTheme="minorHAnsi" w:cs="Arial"/>
          <w:sz w:val="22"/>
          <w:szCs w:val="22"/>
        </w:rPr>
      </w:pPr>
      <w:r w:rsidRPr="00D8786A">
        <w:rPr>
          <w:rFonts w:asciiTheme="minorHAnsi" w:hAnsiTheme="minorHAnsi" w:cs="Arial"/>
          <w:sz w:val="22"/>
          <w:szCs w:val="22"/>
        </w:rPr>
        <w:t>__________________________________________</w:t>
      </w:r>
    </w:p>
    <w:p w:rsidR="005122F2" w:rsidRPr="00D8786A" w:rsidRDefault="00DF02BF" w:rsidP="00D8786A">
      <w:pPr>
        <w:rPr>
          <w:rFonts w:asciiTheme="minorHAnsi" w:hAnsiTheme="minorHAnsi" w:cs="Arial"/>
          <w:sz w:val="22"/>
          <w:szCs w:val="22"/>
        </w:rPr>
      </w:pPr>
      <w:r w:rsidRPr="00D8786A">
        <w:rPr>
          <w:rFonts w:asciiTheme="minorHAnsi" w:hAnsiTheme="minorHAnsi" w:cs="Arial"/>
          <w:sz w:val="22"/>
          <w:szCs w:val="22"/>
        </w:rPr>
        <w:tab/>
      </w:r>
      <w:r w:rsidRPr="00D8786A">
        <w:rPr>
          <w:rFonts w:asciiTheme="minorHAnsi" w:hAnsiTheme="minorHAnsi" w:cs="Arial"/>
          <w:sz w:val="22"/>
          <w:szCs w:val="22"/>
        </w:rPr>
        <w:tab/>
      </w:r>
      <w:r w:rsidRPr="00D8786A">
        <w:rPr>
          <w:rFonts w:asciiTheme="minorHAnsi" w:hAnsiTheme="minorHAnsi" w:cs="Arial"/>
          <w:sz w:val="22"/>
          <w:szCs w:val="22"/>
        </w:rPr>
        <w:tab/>
      </w:r>
      <w:r w:rsidRPr="00D8786A">
        <w:rPr>
          <w:rFonts w:asciiTheme="minorHAnsi" w:hAnsiTheme="minorHAnsi" w:cs="Arial"/>
          <w:sz w:val="22"/>
          <w:szCs w:val="22"/>
        </w:rPr>
        <w:tab/>
        <w:t>Clerk/Secretary for the Governing Board</w:t>
      </w:r>
    </w:p>
    <w:sectPr w:rsidR="005122F2" w:rsidRPr="00D8786A" w:rsidSect="00DF0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BF"/>
    <w:rsid w:val="0004368F"/>
    <w:rsid w:val="0006424B"/>
    <w:rsid w:val="000D576F"/>
    <w:rsid w:val="00196C2B"/>
    <w:rsid w:val="0024728F"/>
    <w:rsid w:val="004D17B4"/>
    <w:rsid w:val="005122F2"/>
    <w:rsid w:val="00617C0B"/>
    <w:rsid w:val="00624A69"/>
    <w:rsid w:val="006E4095"/>
    <w:rsid w:val="0070637B"/>
    <w:rsid w:val="007D26BE"/>
    <w:rsid w:val="008404D5"/>
    <w:rsid w:val="00AB405D"/>
    <w:rsid w:val="00AD25DE"/>
    <w:rsid w:val="00C40746"/>
    <w:rsid w:val="00D8786A"/>
    <w:rsid w:val="00DF02BF"/>
    <w:rsid w:val="00E540A9"/>
    <w:rsid w:val="00EF3C1F"/>
    <w:rsid w:val="00F3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3C6FECD-91C9-4DC9-8209-CD911E9B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BF"/>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DF02BF"/>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2BF"/>
    <w:rPr>
      <w:rFonts w:ascii="Lucida Sans Typewriter" w:eastAsia="Times New Roman" w:hAnsi="Lucida Sans Typewriter" w:cs="Lucida Sans Typewriter"/>
      <w:sz w:val="28"/>
      <w:szCs w:val="28"/>
    </w:rPr>
  </w:style>
  <w:style w:type="paragraph" w:styleId="ListParagraph">
    <w:name w:val="List Paragraph"/>
    <w:basedOn w:val="Normal"/>
    <w:uiPriority w:val="34"/>
    <w:qFormat/>
    <w:rsid w:val="0062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3868C349-2726-49A7-B163-9AA96FED4C35}"/>
</file>

<file path=customXml/itemProps2.xml><?xml version="1.0" encoding="utf-8"?>
<ds:datastoreItem xmlns:ds="http://schemas.openxmlformats.org/officeDocument/2006/customXml" ds:itemID="{73A3E5CD-EEDF-429E-928F-FE7F14E86F26}"/>
</file>

<file path=customXml/itemProps3.xml><?xml version="1.0" encoding="utf-8"?>
<ds:datastoreItem xmlns:ds="http://schemas.openxmlformats.org/officeDocument/2006/customXml" ds:itemID="{1EE70F0D-D9F6-4138-A757-6290F161FB05}"/>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Alvis</dc:creator>
  <cp:lastModifiedBy>Atherton, Shanna@DOC</cp:lastModifiedBy>
  <cp:revision>2</cp:revision>
  <dcterms:created xsi:type="dcterms:W3CDTF">2016-01-19T16:48:00Z</dcterms:created>
  <dcterms:modified xsi:type="dcterms:W3CDTF">2016-01-19T16:48:00Z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