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E1" w:rsidRDefault="00DA40BE">
      <w:r>
        <w:t xml:space="preserve">If the Box.com page is blank when you access it, follow these steps to view data. </w:t>
      </w:r>
    </w:p>
    <w:p w:rsidR="00DA40BE" w:rsidRDefault="00DA40BE" w:rsidP="00DA40BE">
      <w:pPr>
        <w:pStyle w:val="ListParagraph"/>
        <w:numPr>
          <w:ilvl w:val="0"/>
          <w:numId w:val="1"/>
        </w:numPr>
      </w:pPr>
      <w:r>
        <w:t>First click on any of the District links:</w:t>
      </w:r>
    </w:p>
    <w:p w:rsidR="00DA40BE" w:rsidRDefault="00DA40BE" w:rsidP="00DA40BE">
      <w:pPr>
        <w:ind w:left="360"/>
      </w:pPr>
      <w:r>
        <w:rPr>
          <w:noProof/>
        </w:rPr>
        <w:drawing>
          <wp:inline distT="0" distB="0" distL="0" distR="0" wp14:anchorId="633DCBAF" wp14:editId="48DF4C00">
            <wp:extent cx="6233700" cy="2065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3700" cy="2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0BE" w:rsidRDefault="00DA40BE" w:rsidP="00DA40BE">
      <w:pPr>
        <w:ind w:left="360"/>
      </w:pPr>
    </w:p>
    <w:p w:rsidR="00DA40BE" w:rsidRDefault="00DA40BE" w:rsidP="00DA40BE">
      <w:pPr>
        <w:pStyle w:val="ListParagraph"/>
        <w:numPr>
          <w:ilvl w:val="0"/>
          <w:numId w:val="1"/>
        </w:numPr>
      </w:pPr>
      <w:r>
        <w:t xml:space="preserve">If you find yourself on a box.com page that is blank, click the cog in the upper right hand corner: </w:t>
      </w:r>
      <w:r>
        <w:rPr>
          <w:noProof/>
        </w:rPr>
        <w:drawing>
          <wp:inline distT="0" distB="0" distL="0" distR="0" wp14:anchorId="32E891EC" wp14:editId="64355CC9">
            <wp:extent cx="8229600" cy="2883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0BE" w:rsidRDefault="00DA40BE" w:rsidP="00DA40BE">
      <w:pPr>
        <w:pStyle w:val="ListParagraph"/>
        <w:numPr>
          <w:ilvl w:val="0"/>
          <w:numId w:val="1"/>
        </w:numPr>
      </w:pPr>
      <w:r>
        <w:lastRenderedPageBreak/>
        <w:t xml:space="preserve">From the expanded menu, select </w:t>
      </w:r>
      <w:r w:rsidR="00341234">
        <w:t>Internet options:</w:t>
      </w:r>
      <w:r w:rsidR="00341234" w:rsidRPr="00341234">
        <w:rPr>
          <w:noProof/>
        </w:rPr>
        <w:t xml:space="preserve"> </w:t>
      </w:r>
      <w:r w:rsidR="00341234">
        <w:rPr>
          <w:noProof/>
        </w:rPr>
        <w:drawing>
          <wp:inline distT="0" distB="0" distL="0" distR="0" wp14:anchorId="505FEFDE" wp14:editId="35DD575F">
            <wp:extent cx="8641829" cy="4046571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1829" cy="40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234" w:rsidRDefault="00341234" w:rsidP="0034123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 xml:space="preserve">When the Internet Options pop-up appears, click on the Security tab:                              </w:t>
      </w:r>
      <w:r>
        <w:rPr>
          <w:noProof/>
        </w:rPr>
        <w:drawing>
          <wp:inline distT="0" distB="0" distL="0" distR="0" wp14:anchorId="160082B9" wp14:editId="50676E60">
            <wp:extent cx="3840480" cy="51206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755"/>
                    <a:stretch/>
                  </pic:blipFill>
                  <pic:spPr bwMode="auto">
                    <a:xfrm>
                      <a:off x="0" y="0"/>
                      <a:ext cx="3840813" cy="5121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234" w:rsidRDefault="00341234" w:rsidP="0034123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 xml:space="preserve">From the Security tab, click on Trusted sites and then on Sites:                                            </w:t>
      </w:r>
      <w:r>
        <w:rPr>
          <w:noProof/>
        </w:rPr>
        <w:drawing>
          <wp:inline distT="0" distB="0" distL="0" distR="0" wp14:anchorId="47B81190" wp14:editId="3E5A4A44">
            <wp:extent cx="3764606" cy="510584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4606" cy="51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234" w:rsidRDefault="00341234" w:rsidP="0034123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 xml:space="preserve">To add all Box.com webpages, you will need to type </w:t>
      </w:r>
      <w:hyperlink r:id="rId10" w:history="1">
        <w:r w:rsidRPr="00DF2F15">
          <w:rPr>
            <w:rStyle w:val="Hyperlink"/>
            <w:noProof/>
          </w:rPr>
          <w:t>https://*.box.com</w:t>
        </w:r>
      </w:hyperlink>
      <w:r>
        <w:rPr>
          <w:noProof/>
        </w:rPr>
        <w:t xml:space="preserve"> into the address box and click Add: </w:t>
      </w:r>
      <w:r>
        <w:rPr>
          <w:noProof/>
        </w:rPr>
        <w:drawing>
          <wp:inline distT="0" distB="0" distL="0" distR="0" wp14:anchorId="7CEA7D63" wp14:editId="4D4A0E58">
            <wp:extent cx="3794760" cy="5204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790" t="9912" r="24695" b="14868"/>
                    <a:stretch/>
                  </pic:blipFill>
                  <pic:spPr bwMode="auto">
                    <a:xfrm>
                      <a:off x="0" y="0"/>
                      <a:ext cx="3794760" cy="520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EEA" w:rsidRDefault="000A6EEA" w:rsidP="000A6EEA">
      <w:pPr>
        <w:pStyle w:val="ListParagraph"/>
        <w:numPr>
          <w:ilvl w:val="0"/>
          <w:numId w:val="1"/>
        </w:numPr>
      </w:pPr>
      <w:r>
        <w:rPr>
          <w:noProof/>
        </w:rPr>
        <w:t xml:space="preserve">Exit out of and restart your browser.  You should be able to access box.com now, and if not, contact the DOGGR webmaster at: </w:t>
      </w:r>
      <w:hyperlink r:id="rId12" w:history="1">
        <w:r w:rsidRPr="00DF2F15">
          <w:rPr>
            <w:rStyle w:val="Hyperlink"/>
            <w:noProof/>
          </w:rPr>
          <w:t>DOGGRwebmaster@conservation.ca.gov</w:t>
        </w:r>
      </w:hyperlink>
      <w:r>
        <w:rPr>
          <w:noProof/>
        </w:rPr>
        <w:t xml:space="preserve"> </w:t>
      </w:r>
    </w:p>
    <w:p w:rsidR="00DA40BE" w:rsidRDefault="00DA40BE" w:rsidP="00DA40BE">
      <w:pPr>
        <w:pStyle w:val="ListParagraph"/>
      </w:pPr>
    </w:p>
    <w:p w:rsidR="00DA40BE" w:rsidRDefault="00DA40BE" w:rsidP="00DA40BE">
      <w:pPr>
        <w:pStyle w:val="ListParagraph"/>
      </w:pPr>
    </w:p>
    <w:sectPr w:rsidR="00DA40BE" w:rsidSect="00DA40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768C"/>
    <w:multiLevelType w:val="hybridMultilevel"/>
    <w:tmpl w:val="BA5C1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FE"/>
    <w:rsid w:val="000A6EEA"/>
    <w:rsid w:val="002C5FE1"/>
    <w:rsid w:val="00341234"/>
    <w:rsid w:val="00AC61FE"/>
    <w:rsid w:val="00D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DA42A-A048-4036-A103-C0483600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OGGRwebmaster@conservation.ca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https://*.box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381AC4274A4C9145A73D2D255A5CD52B" ma:contentTypeVersion="2" ma:contentTypeDescription="Used for general documents" ma:contentTypeScope="" ma:versionID="4088649ff5489d2e8bbfbf25a0c840d2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ADA2E01B-5480-4E0B-93DF-0180BB3B3FCC}"/>
</file>

<file path=customXml/itemProps2.xml><?xml version="1.0" encoding="utf-8"?>
<ds:datastoreItem xmlns:ds="http://schemas.openxmlformats.org/officeDocument/2006/customXml" ds:itemID="{BDCC44BA-2541-404B-8D1D-8F45645DC640}"/>
</file>

<file path=customXml/itemProps3.xml><?xml version="1.0" encoding="utf-8"?>
<ds:datastoreItem xmlns:ds="http://schemas.openxmlformats.org/officeDocument/2006/customXml" ds:itemID="{5BFF4C3F-2A44-4F01-A2A8-6B2F856D8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Breese, Jennifer@DOC</dc:creator>
  <cp:keywords/>
  <dc:description/>
  <cp:lastModifiedBy>Breese, Jennifer@DOC</cp:lastModifiedBy>
  <cp:revision>2</cp:revision>
  <dcterms:created xsi:type="dcterms:W3CDTF">2015-09-15T17:19:00Z</dcterms:created>
  <dcterms:modified xsi:type="dcterms:W3CDTF">2015-09-15T18:51:00Z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0x010100B5E723BB7F66412298F94789433FE2AA040100381AC4274A4C9145A73D2D255A5CD52B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